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D55" w:rsidRDefault="00AB0D55" w:rsidP="00E2730C">
      <w:pPr>
        <w:pStyle w:val="111"/>
        <w:spacing w:before="0" w:after="0" w:line="240" w:lineRule="auto"/>
        <w:jc w:val="center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6839585" cy="9402057"/>
            <wp:effectExtent l="0" t="0" r="0" b="0"/>
            <wp:docPr id="1" name="Рисунок 1" descr="C:\Users\CVR17\Desktop\исходящие\Исходящие 2017\2021-01-1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21-01-15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9585" cy="9402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0D55" w:rsidRDefault="00AB0D55" w:rsidP="00E2730C">
      <w:pPr>
        <w:pStyle w:val="111"/>
        <w:spacing w:before="0" w:after="0" w:line="240" w:lineRule="auto"/>
        <w:jc w:val="center"/>
        <w:rPr>
          <w:rFonts w:cs="Times New Roman"/>
        </w:rPr>
      </w:pPr>
    </w:p>
    <w:p w:rsidR="00AB0D55" w:rsidRDefault="00AB0D55" w:rsidP="00E2730C">
      <w:pPr>
        <w:pStyle w:val="111"/>
        <w:spacing w:before="0" w:after="0" w:line="240" w:lineRule="auto"/>
        <w:jc w:val="center"/>
        <w:rPr>
          <w:rFonts w:cs="Times New Roman"/>
        </w:rPr>
      </w:pPr>
    </w:p>
    <w:p w:rsidR="006025B5" w:rsidRPr="00642154" w:rsidRDefault="006025B5" w:rsidP="00E2730C">
      <w:pPr>
        <w:pStyle w:val="111"/>
        <w:spacing w:before="0" w:after="0" w:line="240" w:lineRule="auto"/>
        <w:jc w:val="center"/>
        <w:rPr>
          <w:rFonts w:cs="Times New Roman"/>
        </w:rPr>
      </w:pPr>
      <w:r w:rsidRPr="00642154">
        <w:rPr>
          <w:rFonts w:cs="Times New Roman"/>
        </w:rPr>
        <w:lastRenderedPageBreak/>
        <w:t>Информационная карта образовательной программы</w:t>
      </w:r>
    </w:p>
    <w:tbl>
      <w:tblPr>
        <w:tblW w:w="0" w:type="auto"/>
        <w:tblInd w:w="28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3260"/>
        <w:gridCol w:w="6237"/>
      </w:tblGrid>
      <w:tr w:rsidR="006025B5" w:rsidRPr="00E2730C" w:rsidTr="00E2730C">
        <w:trPr>
          <w:trHeight w:val="66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  <w:t>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  <w:t>Образовательная организация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МБУ</w:t>
            </w:r>
            <w:r w:rsidR="000A4776"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 xml:space="preserve">ДО </w:t>
            </w: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«</w:t>
            </w:r>
            <w:r w:rsidR="000A4776"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Центр внешкольной работы» Камско-</w:t>
            </w:r>
            <w:proofErr w:type="spellStart"/>
            <w:r w:rsidR="000A4776"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Устьинского</w:t>
            </w:r>
            <w:proofErr w:type="spellEnd"/>
            <w:r w:rsidR="000A4776"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 xml:space="preserve"> муниципального района РТ</w:t>
            </w:r>
          </w:p>
        </w:tc>
      </w:tr>
      <w:tr w:rsidR="006025B5" w:rsidRPr="00E2730C" w:rsidTr="00E2730C">
        <w:trPr>
          <w:trHeight w:val="43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  <w:t>2.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42154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  <w:t>Полное название программ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 xml:space="preserve"> «Творческая  мастерская»</w:t>
            </w:r>
          </w:p>
        </w:tc>
      </w:tr>
      <w:tr w:rsidR="006025B5" w:rsidRPr="00E2730C" w:rsidTr="00E2730C">
        <w:trPr>
          <w:trHeight w:val="4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  <w:t>3.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  <w:t>Направленность программы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 xml:space="preserve"> </w:t>
            </w:r>
            <w:r w:rsidR="000A4776"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техническая</w:t>
            </w:r>
          </w:p>
        </w:tc>
      </w:tr>
      <w:tr w:rsidR="006025B5" w:rsidRPr="00E2730C" w:rsidTr="00E2730C">
        <w:trPr>
          <w:trHeight w:val="4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  <w:t>4.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  <w:t>Сведения о разработчиках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</w:p>
        </w:tc>
      </w:tr>
      <w:tr w:rsidR="006025B5" w:rsidRPr="00E2730C" w:rsidTr="00E2730C">
        <w:trPr>
          <w:trHeight w:val="43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4.1.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ФИО, должность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6E676F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proofErr w:type="spellStart"/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Коржова</w:t>
            </w:r>
            <w:proofErr w:type="spellEnd"/>
            <w:r w:rsidR="000A4776"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 xml:space="preserve"> </w:t>
            </w: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И.</w:t>
            </w:r>
            <w:proofErr w:type="gramStart"/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П</w:t>
            </w:r>
            <w:proofErr w:type="gramEnd"/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 xml:space="preserve">, </w:t>
            </w:r>
            <w:r w:rsidR="006E676F">
              <w:rPr>
                <w:rFonts w:ascii="Times New Roman" w:eastAsia="Arial Unicode MS" w:hAnsi="Times New Roman" w:cs="Times New Roman"/>
                <w:sz w:val="26"/>
                <w:szCs w:val="26"/>
              </w:rPr>
              <w:t>педагог дополнительного образования</w:t>
            </w:r>
          </w:p>
        </w:tc>
      </w:tr>
      <w:tr w:rsidR="006025B5" w:rsidRPr="00E2730C" w:rsidTr="00E2730C">
        <w:trPr>
          <w:trHeight w:val="4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  <w:t>Сведения о программе: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</w:p>
        </w:tc>
      </w:tr>
      <w:tr w:rsidR="006025B5" w:rsidRPr="00E2730C" w:rsidTr="00E2730C">
        <w:trPr>
          <w:trHeight w:val="4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5.1.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Срок реализации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 xml:space="preserve"> 1год</w:t>
            </w:r>
          </w:p>
        </w:tc>
      </w:tr>
      <w:tr w:rsidR="006025B5" w:rsidRPr="00E2730C" w:rsidTr="00E2730C">
        <w:trPr>
          <w:trHeight w:val="43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5.2.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 xml:space="preserve">Возраст </w:t>
            </w:r>
            <w:proofErr w:type="gramStart"/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обучающихся</w:t>
            </w:r>
            <w:proofErr w:type="gramEnd"/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 xml:space="preserve"> 7-13 лет</w:t>
            </w:r>
          </w:p>
        </w:tc>
      </w:tr>
      <w:tr w:rsidR="006025B5" w:rsidRPr="00E2730C" w:rsidTr="00E2730C">
        <w:trPr>
          <w:trHeight w:val="43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5.3.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Характеристика программы: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</w:p>
        </w:tc>
      </w:tr>
      <w:tr w:rsidR="006025B5" w:rsidRPr="00E2730C" w:rsidTr="00E2730C">
        <w:trPr>
          <w:trHeight w:val="1229"/>
        </w:trPr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- тип программы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дополнительная</w:t>
            </w:r>
          </w:p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общеобразовательная</w:t>
            </w:r>
          </w:p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программа</w:t>
            </w:r>
          </w:p>
        </w:tc>
      </w:tr>
      <w:tr w:rsidR="006025B5" w:rsidRPr="00E2730C" w:rsidTr="00E2730C">
        <w:trPr>
          <w:trHeight w:val="442"/>
        </w:trPr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- вид программы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Общеразвивающая</w:t>
            </w:r>
          </w:p>
        </w:tc>
      </w:tr>
      <w:tr w:rsidR="006025B5" w:rsidRPr="00E2730C" w:rsidTr="00E2730C">
        <w:trPr>
          <w:trHeight w:val="408"/>
        </w:trPr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- принцип проектирования программы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5B5" w:rsidRPr="00E2730C" w:rsidRDefault="000A4776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Базовая</w:t>
            </w:r>
          </w:p>
        </w:tc>
      </w:tr>
      <w:tr w:rsidR="006025B5" w:rsidRPr="00E2730C" w:rsidTr="00E2730C">
        <w:trPr>
          <w:trHeight w:val="437"/>
        </w:trPr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- форма организации содержания и учебного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</w:p>
        </w:tc>
      </w:tr>
      <w:tr w:rsidR="006025B5" w:rsidRPr="00E2730C" w:rsidTr="00E2730C">
        <w:trPr>
          <w:trHeight w:val="40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Процесса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</w:p>
        </w:tc>
      </w:tr>
      <w:tr w:rsidR="006025B5" w:rsidRPr="00E2730C" w:rsidTr="00E2730C">
        <w:trPr>
          <w:trHeight w:val="165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5.4.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Цель программы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hAnsi="Times New Roman" w:cs="Times New Roman"/>
                <w:sz w:val="26"/>
                <w:szCs w:val="26"/>
              </w:rPr>
              <w:t>Обучение детей основам изобразительной грамоты и их активное творческое развитие с учётом индивидуальности каждого ребёнка посредством занятий изобразительной деятельностью, приобщения к достижениям мировой художественной культуры.</w:t>
            </w:r>
          </w:p>
        </w:tc>
      </w:tr>
      <w:tr w:rsidR="006025B5" w:rsidRPr="00E2730C" w:rsidTr="00E2730C">
        <w:trPr>
          <w:trHeight w:val="42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5.5.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Образовательные модули</w:t>
            </w:r>
          </w:p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(в соответствии с</w:t>
            </w:r>
            <w:proofErr w:type="gramEnd"/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Стартовый уровень -1 год</w:t>
            </w:r>
          </w:p>
        </w:tc>
      </w:tr>
      <w:tr w:rsidR="006025B5" w:rsidRPr="00E2730C" w:rsidTr="00E2730C">
        <w:trPr>
          <w:trHeight w:val="398"/>
        </w:trPr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уровнями сложности содержания и материала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Базовый уровень -2 год</w:t>
            </w:r>
          </w:p>
        </w:tc>
      </w:tr>
      <w:tr w:rsidR="006025B5" w:rsidRPr="00E2730C" w:rsidTr="00E2730C">
        <w:trPr>
          <w:trHeight w:val="44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программы)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Продвинутый уровень -3 год</w:t>
            </w:r>
          </w:p>
        </w:tc>
      </w:tr>
      <w:tr w:rsidR="006025B5" w:rsidRPr="00E2730C" w:rsidTr="00E2730C">
        <w:trPr>
          <w:trHeight w:val="8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  <w:t>6.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  <w:t>Формы и методы образовательной деятельности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hAnsi="Times New Roman" w:cs="Times New Roman"/>
                <w:sz w:val="26"/>
                <w:szCs w:val="26"/>
              </w:rPr>
              <w:t>Вводное занятие, художественно-творческих игр, ознакомительное занятие,</w:t>
            </w:r>
            <w:r w:rsidR="000A4776" w:rsidRPr="00E2730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2730C">
              <w:rPr>
                <w:rFonts w:ascii="Times New Roman" w:hAnsi="Times New Roman" w:cs="Times New Roman"/>
                <w:sz w:val="26"/>
                <w:szCs w:val="26"/>
              </w:rPr>
              <w:t>занятие с натуры</w:t>
            </w:r>
            <w:proofErr w:type="gramStart"/>
            <w:r w:rsidRPr="00E2730C">
              <w:rPr>
                <w:rFonts w:ascii="Times New Roman" w:hAnsi="Times New Roman" w:cs="Times New Roman"/>
                <w:sz w:val="26"/>
                <w:szCs w:val="26"/>
              </w:rPr>
              <w:t xml:space="preserve"> ,</w:t>
            </w:r>
            <w:proofErr w:type="gramEnd"/>
            <w:r w:rsidRPr="00E2730C">
              <w:rPr>
                <w:rFonts w:ascii="Times New Roman" w:hAnsi="Times New Roman" w:cs="Times New Roman"/>
                <w:sz w:val="26"/>
                <w:szCs w:val="26"/>
              </w:rPr>
              <w:t xml:space="preserve"> занятие по памяти, тематическое занятие, занятие-импровизация, занятие проверочное, конкурсное игровое занятие, занятие-экскурсия, комбинированное занятие, итоговое занятие </w:t>
            </w:r>
          </w:p>
        </w:tc>
      </w:tr>
      <w:tr w:rsidR="006025B5" w:rsidRPr="00E2730C" w:rsidTr="00E2730C">
        <w:trPr>
          <w:trHeight w:val="4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  <w:t>7.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  <w:t>Формы мониторинга результативности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numPr>
                <w:ilvl w:val="0"/>
                <w:numId w:val="6"/>
              </w:numPr>
              <w:tabs>
                <w:tab w:val="left" w:pos="1120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hAnsi="Times New Roman" w:cs="Times New Roman"/>
                <w:sz w:val="26"/>
                <w:szCs w:val="26"/>
              </w:rPr>
              <w:t xml:space="preserve">текущие </w:t>
            </w:r>
          </w:p>
          <w:p w:rsidR="006025B5" w:rsidRPr="00E2730C" w:rsidRDefault="006025B5" w:rsidP="00E2730C">
            <w:pPr>
              <w:numPr>
                <w:ilvl w:val="0"/>
                <w:numId w:val="6"/>
              </w:numPr>
              <w:tabs>
                <w:tab w:val="left" w:pos="1120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hAnsi="Times New Roman" w:cs="Times New Roman"/>
                <w:sz w:val="26"/>
                <w:szCs w:val="26"/>
              </w:rPr>
              <w:t>промежуточные</w:t>
            </w:r>
          </w:p>
          <w:p w:rsidR="006025B5" w:rsidRPr="00E2730C" w:rsidRDefault="006025B5" w:rsidP="00E2730C">
            <w:pPr>
              <w:numPr>
                <w:ilvl w:val="0"/>
                <w:numId w:val="6"/>
              </w:numPr>
              <w:tabs>
                <w:tab w:val="left" w:pos="1120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hAnsi="Times New Roman" w:cs="Times New Roman"/>
                <w:sz w:val="26"/>
                <w:szCs w:val="26"/>
              </w:rPr>
              <w:t>итоговые</w:t>
            </w:r>
          </w:p>
          <w:p w:rsidR="006025B5" w:rsidRPr="00E2730C" w:rsidRDefault="006025B5" w:rsidP="00E2730C">
            <w:pPr>
              <w:tabs>
                <w:tab w:val="left" w:pos="11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hAnsi="Times New Roman" w:cs="Times New Roman"/>
                <w:sz w:val="26"/>
                <w:szCs w:val="26"/>
              </w:rPr>
              <w:t xml:space="preserve">через механизм тестирования </w:t>
            </w:r>
          </w:p>
          <w:p w:rsidR="006025B5" w:rsidRPr="00E2730C" w:rsidRDefault="006025B5" w:rsidP="00E2730C">
            <w:pPr>
              <w:tabs>
                <w:tab w:val="left" w:pos="11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hAnsi="Times New Roman" w:cs="Times New Roman"/>
                <w:sz w:val="26"/>
                <w:szCs w:val="26"/>
              </w:rPr>
              <w:t xml:space="preserve">отчётные просмотры </w:t>
            </w:r>
          </w:p>
          <w:p w:rsidR="006025B5" w:rsidRPr="00E2730C" w:rsidRDefault="006025B5" w:rsidP="00E273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hAnsi="Times New Roman" w:cs="Times New Roman"/>
                <w:sz w:val="26"/>
                <w:szCs w:val="26"/>
              </w:rPr>
              <w:t>Отслеживание личностного развития</w:t>
            </w:r>
          </w:p>
        </w:tc>
      </w:tr>
      <w:tr w:rsidR="006025B5" w:rsidRPr="00E2730C" w:rsidTr="00E2730C">
        <w:trPr>
          <w:trHeight w:val="4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  <w:lastRenderedPageBreak/>
              <w:t>8.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  <w:t>Результативность реализации программы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numPr>
                <w:ilvl w:val="0"/>
                <w:numId w:val="5"/>
              </w:numPr>
              <w:tabs>
                <w:tab w:val="left" w:pos="11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hAnsi="Times New Roman" w:cs="Times New Roman"/>
                <w:sz w:val="26"/>
                <w:szCs w:val="26"/>
              </w:rPr>
              <w:t>1.Обучение основам изобразительной грамотности (работа в различных жанрах)</w:t>
            </w:r>
          </w:p>
          <w:p w:rsidR="006025B5" w:rsidRPr="00E2730C" w:rsidRDefault="006025B5" w:rsidP="00E2730C">
            <w:pPr>
              <w:numPr>
                <w:ilvl w:val="0"/>
                <w:numId w:val="5"/>
              </w:numPr>
              <w:tabs>
                <w:tab w:val="left" w:pos="11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hAnsi="Times New Roman" w:cs="Times New Roman"/>
                <w:sz w:val="26"/>
                <w:szCs w:val="26"/>
              </w:rPr>
              <w:t>2.Поддержание и развитие активное творчества с учетом индивидуальных особенностей каждого ребенка</w:t>
            </w:r>
          </w:p>
          <w:p w:rsidR="006025B5" w:rsidRPr="00E2730C" w:rsidRDefault="006025B5" w:rsidP="00E2730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hAnsi="Times New Roman" w:cs="Times New Roman"/>
                <w:sz w:val="26"/>
                <w:szCs w:val="26"/>
              </w:rPr>
              <w:t>3.Приобщение учащихся к достижениям мировой художественной культуры.</w:t>
            </w:r>
          </w:p>
        </w:tc>
      </w:tr>
      <w:tr w:rsidR="006025B5" w:rsidRPr="00E2730C" w:rsidTr="00E2730C">
        <w:trPr>
          <w:trHeight w:val="8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  <w:t>9.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  <w:t>Дата утверждения и последней корректировки программы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</w:p>
        </w:tc>
      </w:tr>
      <w:tr w:rsidR="006025B5" w:rsidRPr="00E2730C" w:rsidTr="00E2730C">
        <w:trPr>
          <w:trHeight w:val="43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  <w:t>10.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b/>
                <w:bCs/>
                <w:sz w:val="26"/>
                <w:szCs w:val="26"/>
              </w:rPr>
              <w:t>Рецензенты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5B5" w:rsidRPr="00E2730C" w:rsidRDefault="006025B5" w:rsidP="00E2730C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</w:rPr>
            </w:pPr>
            <w:r w:rsidRPr="00E2730C">
              <w:rPr>
                <w:rFonts w:ascii="Times New Roman" w:eastAsia="Arial Unicode MS" w:hAnsi="Times New Roman" w:cs="Times New Roman"/>
                <w:sz w:val="26"/>
                <w:szCs w:val="26"/>
              </w:rPr>
              <w:t>-</w:t>
            </w:r>
          </w:p>
        </w:tc>
      </w:tr>
    </w:tbl>
    <w:p w:rsidR="006025B5" w:rsidRPr="00642154" w:rsidRDefault="006025B5" w:rsidP="006025B5">
      <w:pPr>
        <w:pStyle w:val="51"/>
        <w:spacing w:after="0" w:line="418" w:lineRule="exact"/>
        <w:ind w:left="20" w:right="3120"/>
        <w:jc w:val="center"/>
        <w:rPr>
          <w:rFonts w:cs="Times New Roman"/>
          <w:b/>
        </w:rPr>
      </w:pPr>
    </w:p>
    <w:p w:rsidR="006025B5" w:rsidRPr="00642154" w:rsidRDefault="006025B5" w:rsidP="006025B5">
      <w:pPr>
        <w:pStyle w:val="51"/>
        <w:spacing w:after="0" w:line="418" w:lineRule="exact"/>
        <w:ind w:left="20" w:right="3120"/>
        <w:jc w:val="center"/>
        <w:rPr>
          <w:rFonts w:cs="Times New Roman"/>
          <w:b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E2730C" w:rsidRDefault="00E2730C" w:rsidP="00642154">
      <w:pPr>
        <w:pStyle w:val="ae"/>
        <w:spacing w:before="0" w:beforeAutospacing="0" w:after="136" w:afterAutospacing="0"/>
        <w:ind w:right="-3"/>
        <w:jc w:val="center"/>
        <w:rPr>
          <w:b/>
          <w:bCs/>
          <w:color w:val="000000"/>
          <w:sz w:val="32"/>
          <w:szCs w:val="32"/>
        </w:rPr>
      </w:pPr>
    </w:p>
    <w:p w:rsidR="006F1C91" w:rsidRPr="002C41AB" w:rsidRDefault="006F1C91" w:rsidP="00642154">
      <w:pPr>
        <w:pStyle w:val="ae"/>
        <w:spacing w:before="0" w:beforeAutospacing="0" w:after="136" w:afterAutospacing="0"/>
        <w:ind w:right="-3"/>
        <w:jc w:val="center"/>
        <w:rPr>
          <w:rFonts w:ascii="Arial" w:hAnsi="Arial" w:cs="Arial"/>
          <w:color w:val="000000"/>
          <w:sz w:val="32"/>
          <w:szCs w:val="32"/>
        </w:rPr>
      </w:pPr>
      <w:r w:rsidRPr="002C41AB">
        <w:rPr>
          <w:b/>
          <w:bCs/>
          <w:color w:val="000000"/>
          <w:sz w:val="32"/>
          <w:szCs w:val="32"/>
        </w:rPr>
        <w:lastRenderedPageBreak/>
        <w:t>Пояснительная записка.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color w:val="000000"/>
          <w:sz w:val="28"/>
          <w:szCs w:val="28"/>
        </w:rPr>
        <w:t>Новые жизненные условия, в которые поставлены современные обучающиеся, вступающие в жизнь, выдвигают свои требования: быть мыслящими, инициативными, самостоятельными, вырабатывать свои новые оригинальные решения; быть ориентированными на лучшие конечные результаты. Реализация этих требований предполагает человека с творческими способностями.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color w:val="000000"/>
          <w:sz w:val="28"/>
          <w:szCs w:val="28"/>
        </w:rPr>
        <w:t>Особое значение приобретает проблема творчества, когда развитие способностей детей, выступает своеобразной гарантией социализации личности ребенка в обществе. Ребенок с творческими способностями - активный, пытливый. Он способен видеть необычное, прекрасное там, где другие это не видят; он способен принимать свои, ни от кого независящие, самостоятельные решения, у него свой взгляд на красоту и он способен создать нечто новое, оригинальное. Здесь требуются особые качества ума, такие как наблюдательность, умение сопоставлять и анализировать, комбинировать и моделировать, находить связи и закономерности - все то, что в совокупности и составляет творческие способности.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proofErr w:type="gramStart"/>
      <w:r w:rsidRPr="00642154">
        <w:rPr>
          <w:color w:val="000000"/>
          <w:sz w:val="28"/>
          <w:szCs w:val="28"/>
        </w:rPr>
        <w:t>В процессе разработки программы кружка «Творческая мастерская», в основу которой легла</w:t>
      </w:r>
      <w:r w:rsidRPr="00642154">
        <w:rPr>
          <w:rStyle w:val="apple-converted-space"/>
          <w:color w:val="000000"/>
          <w:sz w:val="28"/>
          <w:szCs w:val="28"/>
        </w:rPr>
        <w:t> </w:t>
      </w:r>
      <w:r w:rsidRPr="00642154">
        <w:rPr>
          <w:color w:val="000000"/>
          <w:sz w:val="28"/>
          <w:szCs w:val="28"/>
        </w:rPr>
        <w:t xml:space="preserve">авторская программа «Художественное творчество: станем волшебниками» </w:t>
      </w:r>
      <w:proofErr w:type="spellStart"/>
      <w:r w:rsidRPr="00642154">
        <w:rPr>
          <w:color w:val="000000"/>
          <w:sz w:val="28"/>
          <w:szCs w:val="28"/>
        </w:rPr>
        <w:t>Просняковой</w:t>
      </w:r>
      <w:proofErr w:type="spellEnd"/>
      <w:r w:rsidRPr="00642154">
        <w:rPr>
          <w:color w:val="000000"/>
          <w:sz w:val="28"/>
          <w:szCs w:val="28"/>
        </w:rPr>
        <w:t xml:space="preserve"> Т.Н.</w:t>
      </w:r>
      <w:r w:rsidRPr="00642154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642154">
        <w:rPr>
          <w:color w:val="000000"/>
          <w:sz w:val="28"/>
          <w:szCs w:val="28"/>
          <w:shd w:val="clear" w:color="auto" w:fill="FFFFFF"/>
        </w:rPr>
        <w:t> (Программы внеурочной деятельности.</w:t>
      </w:r>
      <w:proofErr w:type="gramEnd"/>
      <w:r w:rsidRPr="00642154">
        <w:rPr>
          <w:color w:val="000000"/>
          <w:sz w:val="28"/>
          <w:szCs w:val="28"/>
          <w:shd w:val="clear" w:color="auto" w:fill="FFFFFF"/>
        </w:rPr>
        <w:t xml:space="preserve"> Система </w:t>
      </w:r>
      <w:proofErr w:type="spellStart"/>
      <w:r w:rsidRPr="00642154">
        <w:rPr>
          <w:color w:val="000000"/>
          <w:sz w:val="28"/>
          <w:szCs w:val="28"/>
          <w:shd w:val="clear" w:color="auto" w:fill="FFFFFF"/>
        </w:rPr>
        <w:t>Л.В.Занкова</w:t>
      </w:r>
      <w:proofErr w:type="spellEnd"/>
      <w:r w:rsidRPr="00642154">
        <w:rPr>
          <w:color w:val="000000"/>
          <w:sz w:val="28"/>
          <w:szCs w:val="28"/>
          <w:shd w:val="clear" w:color="auto" w:fill="FFFFFF"/>
        </w:rPr>
        <w:t xml:space="preserve">/ Сост. </w:t>
      </w:r>
      <w:proofErr w:type="spellStart"/>
      <w:r w:rsidRPr="00642154">
        <w:rPr>
          <w:color w:val="000000"/>
          <w:sz w:val="28"/>
          <w:szCs w:val="28"/>
          <w:shd w:val="clear" w:color="auto" w:fill="FFFFFF"/>
        </w:rPr>
        <w:t>Е.Н.Петрова</w:t>
      </w:r>
      <w:proofErr w:type="spellEnd"/>
      <w:r w:rsidRPr="00642154">
        <w:rPr>
          <w:color w:val="000000"/>
          <w:sz w:val="28"/>
          <w:szCs w:val="28"/>
          <w:shd w:val="clear" w:color="auto" w:fill="FFFFFF"/>
        </w:rPr>
        <w:t xml:space="preserve">. – Самара: Издательство «Учебная литература»: </w:t>
      </w:r>
      <w:proofErr w:type="gramStart"/>
      <w:r w:rsidRPr="00642154">
        <w:rPr>
          <w:color w:val="000000"/>
          <w:sz w:val="28"/>
          <w:szCs w:val="28"/>
          <w:shd w:val="clear" w:color="auto" w:fill="FFFFFF"/>
        </w:rPr>
        <w:t>Издательский дом «Фёдоров», 2012)</w:t>
      </w:r>
      <w:r w:rsidRPr="00642154">
        <w:rPr>
          <w:rStyle w:val="apple-converted-space"/>
          <w:color w:val="000000"/>
          <w:sz w:val="28"/>
          <w:szCs w:val="28"/>
        </w:rPr>
        <w:t> </w:t>
      </w:r>
      <w:r w:rsidRPr="00642154">
        <w:rPr>
          <w:color w:val="000000"/>
          <w:sz w:val="28"/>
          <w:szCs w:val="28"/>
        </w:rPr>
        <w:t>в соответствии с новыми требованиями ФГОС начального общего образования и является адаптированной для учащихся 1-4 классов.</w:t>
      </w:r>
      <w:proofErr w:type="gramEnd"/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color w:val="000000"/>
          <w:sz w:val="28"/>
          <w:szCs w:val="28"/>
        </w:rPr>
        <w:t>Учитывая возраст детей и новизну материала, для успешного освоения программы занятия в группе должны сочетаться индивидуальной помощью педагога каждому ребенку.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color w:val="000000"/>
          <w:sz w:val="28"/>
          <w:szCs w:val="28"/>
        </w:rPr>
        <w:t>Основные содержательные линии программы направлены на личностное развитие обучающихся, воспитание у них интереса к различным видам деятельности, получение и развитие определенных профессиональных навыков. Программа дает возможность ребенку определить место, роль, значение и применение материала в окружающей жизни.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color w:val="000000"/>
          <w:sz w:val="28"/>
          <w:szCs w:val="28"/>
        </w:rPr>
        <w:t>Связь прикладного творчества обогащает занятия художественным трудом и повышает заинтересованность учащихся. Поэтому программой предусмотрены тематические пересечения с такими дисциплинами, как математика (построение геометрических фигур, разметка циркулем, линейкой и угольником, расчет необходимых размеров и др.), окружающий мир (создание образов животного и растительного мира).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color w:val="000000"/>
          <w:sz w:val="28"/>
          <w:szCs w:val="28"/>
        </w:rPr>
        <w:t xml:space="preserve">Программа кружка « Творческая мастерская» ориентирует на уровень ближайшего развития детей, способствует освоению школьниками как опорного учебного материала (исполнительская компетентность), так и выполнению заданий повышенной сложности в режиме дифференциации требований к </w:t>
      </w:r>
      <w:proofErr w:type="gramStart"/>
      <w:r w:rsidRPr="00642154">
        <w:rPr>
          <w:color w:val="000000"/>
          <w:sz w:val="28"/>
          <w:szCs w:val="28"/>
        </w:rPr>
        <w:t>обучающимся</w:t>
      </w:r>
      <w:proofErr w:type="gramEnd"/>
      <w:r w:rsidRPr="00642154">
        <w:rPr>
          <w:color w:val="000000"/>
          <w:sz w:val="28"/>
          <w:szCs w:val="28"/>
        </w:rPr>
        <w:t>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b/>
          <w:bCs/>
          <w:color w:val="000000"/>
          <w:sz w:val="28"/>
          <w:szCs w:val="28"/>
        </w:rPr>
        <w:t>Цель программы:</w:t>
      </w:r>
      <w:r w:rsidRPr="0064215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42154">
        <w:rPr>
          <w:color w:val="000000"/>
          <w:sz w:val="28"/>
          <w:szCs w:val="28"/>
        </w:rPr>
        <w:t>гармоничное развитие учащихся средствами художественного творчества.</w:t>
      </w:r>
    </w:p>
    <w:p w:rsidR="00E2730C" w:rsidRDefault="00E2730C" w:rsidP="00642154">
      <w:pPr>
        <w:pStyle w:val="ae"/>
        <w:spacing w:before="0" w:beforeAutospacing="0" w:after="136" w:afterAutospacing="0"/>
        <w:jc w:val="both"/>
        <w:rPr>
          <w:b/>
          <w:bCs/>
          <w:color w:val="000000"/>
          <w:sz w:val="28"/>
          <w:szCs w:val="28"/>
        </w:rPr>
      </w:pPr>
    </w:p>
    <w:p w:rsidR="00E2730C" w:rsidRDefault="00E2730C" w:rsidP="00642154">
      <w:pPr>
        <w:pStyle w:val="ae"/>
        <w:spacing w:before="0" w:beforeAutospacing="0" w:after="136" w:afterAutospacing="0"/>
        <w:jc w:val="both"/>
        <w:rPr>
          <w:b/>
          <w:bCs/>
          <w:color w:val="000000"/>
          <w:sz w:val="28"/>
          <w:szCs w:val="28"/>
        </w:rPr>
      </w:pPr>
    </w:p>
    <w:p w:rsidR="00E2730C" w:rsidRDefault="00E2730C" w:rsidP="00642154">
      <w:pPr>
        <w:pStyle w:val="ae"/>
        <w:spacing w:before="0" w:beforeAutospacing="0" w:after="136" w:afterAutospacing="0"/>
        <w:jc w:val="both"/>
        <w:rPr>
          <w:b/>
          <w:bCs/>
          <w:color w:val="000000"/>
          <w:sz w:val="28"/>
          <w:szCs w:val="28"/>
        </w:rPr>
      </w:pP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b/>
          <w:bCs/>
          <w:color w:val="000000"/>
          <w:sz w:val="28"/>
          <w:szCs w:val="28"/>
        </w:rPr>
        <w:lastRenderedPageBreak/>
        <w:t>Задачи:</w:t>
      </w:r>
    </w:p>
    <w:p w:rsidR="006F1C91" w:rsidRPr="00642154" w:rsidRDefault="006F1C91" w:rsidP="00642154">
      <w:pPr>
        <w:pStyle w:val="ae"/>
        <w:numPr>
          <w:ilvl w:val="0"/>
          <w:numId w:val="3"/>
        </w:numPr>
        <w:spacing w:before="0" w:beforeAutospacing="0" w:after="136" w:afterAutospacing="0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b/>
          <w:bCs/>
          <w:color w:val="000000"/>
          <w:sz w:val="28"/>
          <w:szCs w:val="28"/>
        </w:rPr>
        <w:t>развитие</w:t>
      </w:r>
      <w:r w:rsidRPr="0064215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642154">
        <w:rPr>
          <w:color w:val="000000"/>
          <w:sz w:val="28"/>
          <w:szCs w:val="28"/>
        </w:rPr>
        <w:t>сенсорики</w:t>
      </w:r>
      <w:proofErr w:type="spellEnd"/>
      <w:r w:rsidRPr="00642154">
        <w:rPr>
          <w:color w:val="000000"/>
          <w:sz w:val="28"/>
          <w:szCs w:val="28"/>
        </w:rPr>
        <w:t>, мелкой моторики рук, пространственного воображения, технического и логического мышления, глазомера; способностей ориентироваться в информации разного вида;</w:t>
      </w:r>
    </w:p>
    <w:p w:rsidR="006F1C91" w:rsidRPr="00642154" w:rsidRDefault="006F1C91" w:rsidP="00642154">
      <w:pPr>
        <w:pStyle w:val="ae"/>
        <w:numPr>
          <w:ilvl w:val="0"/>
          <w:numId w:val="3"/>
        </w:numPr>
        <w:spacing w:before="0" w:beforeAutospacing="0" w:after="136" w:afterAutospacing="0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b/>
          <w:bCs/>
          <w:color w:val="000000"/>
          <w:sz w:val="28"/>
          <w:szCs w:val="28"/>
        </w:rPr>
        <w:t>освоение</w:t>
      </w:r>
      <w:r w:rsidRPr="0064215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42154">
        <w:rPr>
          <w:color w:val="000000"/>
          <w:sz w:val="28"/>
          <w:szCs w:val="28"/>
        </w:rPr>
        <w:t>знаний о роли трудовой деятельности человека в преобразовании окружающего мира, первоначальных представлений о мире профессий;</w:t>
      </w:r>
    </w:p>
    <w:p w:rsidR="006F1C91" w:rsidRPr="00642154" w:rsidRDefault="006F1C91" w:rsidP="00642154">
      <w:pPr>
        <w:pStyle w:val="ae"/>
        <w:numPr>
          <w:ilvl w:val="0"/>
          <w:numId w:val="4"/>
        </w:numPr>
        <w:spacing w:before="0" w:beforeAutospacing="0" w:after="136" w:afterAutospacing="0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b/>
          <w:bCs/>
          <w:color w:val="000000"/>
          <w:sz w:val="28"/>
          <w:szCs w:val="28"/>
        </w:rPr>
        <w:t>овладение</w:t>
      </w:r>
      <w:r w:rsidRPr="0064215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42154">
        <w:rPr>
          <w:color w:val="000000"/>
          <w:sz w:val="28"/>
          <w:szCs w:val="28"/>
        </w:rPr>
        <w:t>начальными технологическими знаниями, трудовыми умениями и навыками, опытом практической деятельности по созданию личностно и общественно значимых объектов труда; способами планирования и организации трудовой деятельности, объективной оценки своей работы; умениями использовать компьютерную технику для работы с информацией в учебной деятельности и повседневной жизни;</w:t>
      </w:r>
    </w:p>
    <w:p w:rsidR="006F1C91" w:rsidRPr="00642154" w:rsidRDefault="006F1C91" w:rsidP="00642154">
      <w:pPr>
        <w:pStyle w:val="ae"/>
        <w:numPr>
          <w:ilvl w:val="0"/>
          <w:numId w:val="4"/>
        </w:numPr>
        <w:spacing w:before="0" w:beforeAutospacing="0" w:after="136" w:afterAutospacing="0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b/>
          <w:bCs/>
          <w:color w:val="000000"/>
          <w:sz w:val="28"/>
          <w:szCs w:val="28"/>
        </w:rPr>
        <w:t>воспитание</w:t>
      </w:r>
      <w:r w:rsidRPr="0064215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42154">
        <w:rPr>
          <w:color w:val="000000"/>
          <w:sz w:val="28"/>
          <w:szCs w:val="28"/>
        </w:rPr>
        <w:t>трудолюбия, уважительного отношения к людям и результатам их труда, интереса к информационной и коммуникативной деятельности; практическое применение правил сотрудничества в коллективной деятельности.</w:t>
      </w:r>
      <w:r w:rsidRPr="00642154">
        <w:rPr>
          <w:rStyle w:val="apple-converted-space"/>
          <w:color w:val="000000"/>
          <w:sz w:val="28"/>
          <w:szCs w:val="28"/>
        </w:rPr>
        <w:t> </w:t>
      </w:r>
      <w:r w:rsidRPr="00642154">
        <w:rPr>
          <w:color w:val="000000"/>
          <w:sz w:val="28"/>
          <w:szCs w:val="28"/>
        </w:rPr>
        <w:t>Развитие эмоциональной сферы ребенка, чувства прекрасного, творческих способностей, формирование коммуникативной и общекультурной компетенций; приобщение к многонациональной культуре России и Волоколамского края.</w:t>
      </w:r>
    </w:p>
    <w:p w:rsidR="006F1C91" w:rsidRPr="00642154" w:rsidRDefault="006F1C91" w:rsidP="00642154">
      <w:pPr>
        <w:pStyle w:val="ae"/>
        <w:spacing w:before="0" w:beforeAutospacing="0" w:after="136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642154">
        <w:rPr>
          <w:color w:val="000000"/>
          <w:sz w:val="28"/>
          <w:szCs w:val="28"/>
        </w:rPr>
        <w:t>Системно-</w:t>
      </w:r>
      <w:proofErr w:type="spellStart"/>
      <w:r w:rsidRPr="00642154">
        <w:rPr>
          <w:color w:val="000000"/>
          <w:sz w:val="28"/>
          <w:szCs w:val="28"/>
        </w:rPr>
        <w:t>деятельностный</w:t>
      </w:r>
      <w:proofErr w:type="spellEnd"/>
      <w:r w:rsidRPr="00642154">
        <w:rPr>
          <w:color w:val="000000"/>
          <w:sz w:val="28"/>
          <w:szCs w:val="28"/>
        </w:rPr>
        <w:t xml:space="preserve"> и личностный подходы в начальном обучении предполагают активизацию познавательной деятельности каждого учащегося с учётом его возрастных и индивидуальных особенностей. Раскрытие личностного потенциала младшего школьника реализуется путём индивидуализации учебных заданий. Ученик всегда имеет выбор в принятии решения, исходя из его степени сложности. Он может заменить предлагаемые материалы и инструменты на другие, с аналогичными свойствами и качествами.</w:t>
      </w:r>
    </w:p>
    <w:p w:rsidR="00DD549F" w:rsidRPr="00642154" w:rsidRDefault="00DD549F" w:rsidP="00642154">
      <w:pPr>
        <w:jc w:val="both"/>
        <w:rPr>
          <w:sz w:val="28"/>
          <w:szCs w:val="28"/>
        </w:rPr>
      </w:pPr>
      <w:r w:rsidRPr="00642154">
        <w:rPr>
          <w:sz w:val="28"/>
          <w:szCs w:val="28"/>
        </w:rPr>
        <w:t xml:space="preserve">     II. Учебно – тематический план</w:t>
      </w:r>
    </w:p>
    <w:tbl>
      <w:tblPr>
        <w:tblW w:w="1060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62"/>
        <w:gridCol w:w="6"/>
        <w:gridCol w:w="5326"/>
        <w:gridCol w:w="1276"/>
        <w:gridCol w:w="1276"/>
        <w:gridCol w:w="1559"/>
      </w:tblGrid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№ </w:t>
            </w:r>
            <w:proofErr w:type="gramStart"/>
            <w:r w:rsidRPr="002C41AB">
              <w:rPr>
                <w:rFonts w:eastAsia="Times New Roman"/>
                <w:sz w:val="32"/>
                <w:szCs w:val="32"/>
              </w:rPr>
              <w:t>п</w:t>
            </w:r>
            <w:proofErr w:type="gramEnd"/>
            <w:r w:rsidRPr="002C41AB">
              <w:rPr>
                <w:rFonts w:eastAsia="Times New Roman"/>
                <w:sz w:val="32"/>
                <w:szCs w:val="32"/>
              </w:rPr>
              <w:t>/п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</w:p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Тема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</w:p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Часы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</w:p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Теория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</w:p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Практика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Вводная беседа. Аппликация «Лето это?»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2-3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Работа с природными материалами. Аппликация из гербария «Осенняя фантазия» Поделка «Жители леса»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«Осень – это урожай!» Персонаж из фруктов и овощей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5 -6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Плакат «Дары осени»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lastRenderedPageBreak/>
              <w:t>7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Выставка работ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8-21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Вышивка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28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3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25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22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Выставка работ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23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Просмотр и анализ фильма «Двенадцать месяцев»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24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Работа со свечами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25-26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Новогодний плакат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3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27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Открытка Деду Мороза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28 -29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Гирлянда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3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30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Ёлочная игрушка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31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Выставка работ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32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Праздничное чаепитие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33-37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Вязание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10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8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38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Работа с пластилином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39-41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Шитье и его основы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6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42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Работа с картоном и цветной бумагой. Открытка ко дню Святого Валентина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43-44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Работа с цветной бумагой и картоном. Открытка к 23 февраля «Пожелание защитникам»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45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Портрет Защитника Отечества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</w:p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46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«Мы – художники – мультипликаторы»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</w:p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lastRenderedPageBreak/>
              <w:t>47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Оригами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48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Открытка для мамы. Объемная аппликация «Букет»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49-52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Работа с пластиковыми бутылками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8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6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53 – 55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Шитье и его основы «Салфетка»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6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56 – 57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Рисование «Дымковская и хохломская роспись»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3</w:t>
            </w:r>
          </w:p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58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Лепка «Птица – говорун»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59 - 62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Вышивка «Узор»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8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7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63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Работа с цветной бумагой и картоном «Открытка ко Дню Победы»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64 – 67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Итоговая работа «Мы научились» работа со всеми материалами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8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7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68</w:t>
            </w: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Подведение итогов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</w:tr>
      <w:tr w:rsidR="00DD549F" w:rsidRPr="002C41AB" w:rsidTr="00E2730C">
        <w:tc>
          <w:tcPr>
            <w:tcW w:w="116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DD549F" w:rsidP="005D2AB9">
            <w:pPr>
              <w:rPr>
                <w:rFonts w:eastAsia="Times New Roman"/>
                <w:sz w:val="32"/>
                <w:szCs w:val="32"/>
              </w:rPr>
            </w:pPr>
          </w:p>
        </w:tc>
        <w:tc>
          <w:tcPr>
            <w:tcW w:w="5332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C72085" w:rsidP="005D2AB9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Плетение ко</w:t>
            </w:r>
            <w:r w:rsidR="005D2AB9">
              <w:rPr>
                <w:rFonts w:eastAsia="Times New Roman"/>
                <w:sz w:val="32"/>
                <w:szCs w:val="32"/>
              </w:rPr>
              <w:t>рзин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C72085" w:rsidP="005D2AB9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C72085" w:rsidP="005D2AB9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D549F" w:rsidRPr="002C41AB" w:rsidRDefault="00C72085" w:rsidP="005D2AB9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</w:t>
            </w:r>
          </w:p>
        </w:tc>
      </w:tr>
      <w:tr w:rsidR="005D2AB9" w:rsidTr="006E67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08"/>
        </w:trPr>
        <w:tc>
          <w:tcPr>
            <w:tcW w:w="1168" w:type="dxa"/>
            <w:gridSpan w:val="2"/>
          </w:tcPr>
          <w:p w:rsidR="005D2AB9" w:rsidRDefault="005D2AB9" w:rsidP="005D2AB9">
            <w:pPr>
              <w:ind w:left="115"/>
              <w:rPr>
                <w:rFonts w:eastAsia="Times New Roman"/>
                <w:sz w:val="32"/>
                <w:szCs w:val="32"/>
              </w:rPr>
            </w:pPr>
          </w:p>
        </w:tc>
        <w:tc>
          <w:tcPr>
            <w:tcW w:w="5326" w:type="dxa"/>
          </w:tcPr>
          <w:p w:rsidR="005D2AB9" w:rsidRDefault="005D2AB9" w:rsidP="005D2AB9">
            <w:pPr>
              <w:ind w:left="115"/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Итого:</w:t>
            </w:r>
          </w:p>
        </w:tc>
        <w:tc>
          <w:tcPr>
            <w:tcW w:w="1276" w:type="dxa"/>
          </w:tcPr>
          <w:p w:rsidR="005D2AB9" w:rsidRDefault="005D2AB9" w:rsidP="005D2AB9">
            <w:pPr>
              <w:ind w:left="115"/>
              <w:rPr>
                <w:rFonts w:eastAsia="Times New Roman"/>
                <w:sz w:val="32"/>
                <w:szCs w:val="32"/>
              </w:rPr>
            </w:pPr>
          </w:p>
        </w:tc>
        <w:tc>
          <w:tcPr>
            <w:tcW w:w="1276" w:type="dxa"/>
          </w:tcPr>
          <w:p w:rsidR="005D2AB9" w:rsidRDefault="00C72085" w:rsidP="005D2AB9">
            <w:pPr>
              <w:ind w:left="115"/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36</w:t>
            </w:r>
          </w:p>
        </w:tc>
        <w:tc>
          <w:tcPr>
            <w:tcW w:w="1559" w:type="dxa"/>
          </w:tcPr>
          <w:p w:rsidR="005D2AB9" w:rsidRDefault="005D2AB9" w:rsidP="005D2AB9">
            <w:pPr>
              <w:ind w:left="115"/>
              <w:rPr>
                <w:rFonts w:eastAsia="Times New Roman"/>
                <w:sz w:val="32"/>
                <w:szCs w:val="32"/>
              </w:rPr>
            </w:pPr>
          </w:p>
        </w:tc>
      </w:tr>
    </w:tbl>
    <w:p w:rsidR="00DD549F" w:rsidRPr="002C41AB" w:rsidRDefault="00DD549F" w:rsidP="006025B5">
      <w:pPr>
        <w:rPr>
          <w:rFonts w:eastAsia="Times New Roman"/>
          <w:sz w:val="32"/>
          <w:szCs w:val="32"/>
        </w:rPr>
      </w:pP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Содержание курса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 xml:space="preserve">Теоретическая часть включает краткие пояснения по темам занятий и приемам работы. Предусматривает ознакомление с историей и художественными традициями вышивального искусства. Каждый урок начинается с вводной беседы, которая помогает настроиться на рабочий лад и плавно выявляет тему каждого занятия. Поднимаются проблемы экологии. В теоретической части детям прививаются культурные, духовно – нравственные устои, формируется картина мира, как единого целого, </w:t>
      </w:r>
      <w:r w:rsidRPr="002C41AB">
        <w:rPr>
          <w:rFonts w:eastAsia="Times New Roman"/>
          <w:sz w:val="32"/>
          <w:szCs w:val="32"/>
        </w:rPr>
        <w:lastRenderedPageBreak/>
        <w:t>человека с природой. Перед началом практической работы проводится инструктаж по технике безопасности с инвентарем и техникой.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 практической части  на начальном этапе работы осваивают приемы обработки материала. Необходимо воспитывать у детей умение доводить начатое дело до конца, следить за соблюдением элементарных правил культуры труда, приучать экономно и аккуратно использовать материалы, пользоваться инструментами и хранить их. Овладеть на практике технологическими знаниями, умениями и навыками, опытом практической деятельности по созданию поделок, аппликаций, открыток, плакатов, композиций (макетов), навыками творческого сотрудничества.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1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Лето это? – 2 часа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Водная беседа, в которой ученики знакомятся с деятельностью кружка. Выявляется заинтересованность ребят в посещении кружка и настроя на творческую работу. Техника безопасности. После диалога, детям предлагается составить небольшой рассказ о лете и нарисовать к нему рисунок. Рассказ и рисунок на тему «Лето это?»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2 -3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Работа с природными материалами – 4 часа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 начале занятия ведется беседа об экологии, окружающей нас среде, об изменениях в природе связанных со сменой времени года. Сравнивают свежие и засохшие листья деревьев, делятся ранее полученными знаниями на уроках окружающего мира. Фантазируют на тему «Осенние фантазии» Выполняют аппликацию из гербария на тему «Осенние фантазии»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Из шишек, веточек и листьев делают поделку «Жители леса»</w:t>
      </w:r>
    </w:p>
    <w:p w:rsidR="006E676F" w:rsidRDefault="006E676F" w:rsidP="006025B5">
      <w:pPr>
        <w:rPr>
          <w:rFonts w:eastAsia="Times New Roman"/>
          <w:sz w:val="32"/>
          <w:szCs w:val="32"/>
        </w:rPr>
      </w:pPr>
    </w:p>
    <w:p w:rsidR="006E676F" w:rsidRDefault="006E676F" w:rsidP="006025B5">
      <w:pPr>
        <w:rPr>
          <w:rFonts w:eastAsia="Times New Roman"/>
          <w:sz w:val="32"/>
          <w:szCs w:val="32"/>
        </w:rPr>
      </w:pPr>
    </w:p>
    <w:p w:rsidR="006E676F" w:rsidRDefault="006E676F" w:rsidP="006025B5">
      <w:pPr>
        <w:rPr>
          <w:rFonts w:eastAsia="Times New Roman"/>
          <w:sz w:val="32"/>
          <w:szCs w:val="32"/>
        </w:rPr>
      </w:pP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lastRenderedPageBreak/>
        <w:t>Занятие 4 -5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Осень – это урожай! – 4 часа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Беседа о сборке урожая в древности и в наше время. Дети самостоятельно подготавливают небольшой рассказ об одном овоще и фрукте на свой выбор. Выступают с сообщением, делают рисунок или аппликацию к нему.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 xml:space="preserve">Приносят овощ или фрукт из своего огорода, ученикам предлагается </w:t>
      </w:r>
      <w:proofErr w:type="spellStart"/>
      <w:r w:rsidRPr="002C41AB">
        <w:rPr>
          <w:rFonts w:eastAsia="Times New Roman"/>
          <w:sz w:val="32"/>
          <w:szCs w:val="32"/>
        </w:rPr>
        <w:t>пофанатзировать</w:t>
      </w:r>
      <w:proofErr w:type="spellEnd"/>
      <w:r w:rsidRPr="002C41AB">
        <w:rPr>
          <w:rFonts w:eastAsia="Times New Roman"/>
          <w:sz w:val="32"/>
          <w:szCs w:val="32"/>
        </w:rPr>
        <w:t xml:space="preserve"> и смастерить персонаж.</w:t>
      </w:r>
    </w:p>
    <w:p w:rsidR="00DD549F" w:rsidRPr="002C41AB" w:rsidRDefault="00DD549F" w:rsidP="006E676F">
      <w:pPr>
        <w:spacing w:after="0" w:line="240" w:lineRule="auto"/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6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Плакат « Дары осени» - 4 часа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Коллективная работа. Ребята объединяются в один коллектив и выполняют плакат на тему «Дары осени»</w:t>
      </w:r>
    </w:p>
    <w:p w:rsidR="00DD549F" w:rsidRPr="002C41AB" w:rsidRDefault="00DD549F" w:rsidP="006E676F">
      <w:pPr>
        <w:spacing w:after="0" w:line="240" w:lineRule="auto"/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7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Выставка работ – 2 часа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Выставка работ, выступления учеников перед классом со своими работами.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8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Вышивка-2 часа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Беседа о вышивке. Повторение простейших основных стежков и креста. Практическая работа под наблюдением педагога.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9-10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Вышивка – 4 часа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История вышивки, обереги в вышивки, вышивка и здоровье. Во время занятий демонстрируются презентации на данные темы, теоретически и практически вспоминаем методы вышивания. Устраивается выставка работ педагога и учеников кружка, вышитых ранее. Кружковцы выполняют символы в вышивке, которые характерны для нашего края. Придумывают, зарисовывают и вышивают свой символ.</w:t>
      </w:r>
    </w:p>
    <w:p w:rsidR="00DD549F" w:rsidRDefault="00DD549F" w:rsidP="006025B5">
      <w:pPr>
        <w:rPr>
          <w:rFonts w:eastAsia="Times New Roman"/>
          <w:sz w:val="32"/>
          <w:szCs w:val="32"/>
        </w:rPr>
      </w:pPr>
    </w:p>
    <w:p w:rsidR="006E676F" w:rsidRPr="002C41AB" w:rsidRDefault="006E676F" w:rsidP="006025B5">
      <w:pPr>
        <w:rPr>
          <w:rFonts w:eastAsia="Times New Roman"/>
          <w:sz w:val="32"/>
          <w:szCs w:val="32"/>
        </w:rPr>
      </w:pP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lastRenderedPageBreak/>
        <w:t>Занятие 11- 21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Вышивка – 22 часов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Вышивка кружковцев выполняется самостоятельно по нанесенному рисунку на канве, с консультациями и наблюдениями учителя.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22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Выставка работ – 2часа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Выставка вышитых работ. Выступления учащихся кружка.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23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Фильм «Двенадцать месяцев» - 2 часа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Знакомятся (вспоминают) сказку двенадцать месяцев. Просмотр фильма «Двенадцать месяцев». Анализ фильма, обмен впечатлениями.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24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Работа со свечами – 2часа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Рассматривают различные виды свечей, знакомятся с техникой рисования восковой свечой.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25-26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Новогодний плакат – 4часа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Самостоятельно подбирают материал: картинки, фотографии, поделки, аппликации, для новогоднего плаката. Плакат выполнят под наблюдением педагога.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27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Открытка Деду Морозу – 2 часа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Выполняют открытку из цветной бумаги, картона, ваты. Используют трафареты. Пошаговая инструкция демонстрируется с помощью слайд шоу, на интерактивной доске.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lastRenderedPageBreak/>
        <w:t>Занятие 28 - 29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Гирлянда – 4 часа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Кружковцы совместно с педагогом просматривают и обсуждают различные варианты гирлянд. Разбиваются на группы, каждая группа получает свое задание для создания гирлянды. Полученный результат объединяю в единую гирлянду.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30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proofErr w:type="gramStart"/>
      <w:r w:rsidRPr="002C41AB">
        <w:rPr>
          <w:rFonts w:eastAsia="Times New Roman"/>
          <w:sz w:val="32"/>
          <w:szCs w:val="32"/>
        </w:rPr>
        <w:t>Ёлочная</w:t>
      </w:r>
      <w:proofErr w:type="gramEnd"/>
      <w:r w:rsidRPr="002C41AB">
        <w:rPr>
          <w:rFonts w:eastAsia="Times New Roman"/>
          <w:sz w:val="32"/>
          <w:szCs w:val="32"/>
        </w:rPr>
        <w:t xml:space="preserve"> игрушка-2 часа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Рассказывается план работы. Пошаговая инструкция по выполнению игрушки. Игрушка выполняется из старой лампочки, покрывается краской (гуашью). Детям предлагается сделать игрушку в виде снеговика или смастерить свою игрушку.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31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Выставка работ – 2часа.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Выставка работ. Выступление учащихся кружка.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32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Праздничное чаепитие – 2 часа.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Чаепитие посвящено грядущему Новому Году, окончанию первого полугодия. Проводятся игры, викторины, загадки, конкурсы под аудио и видео сопровождение.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33- 37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Вязание - 10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 xml:space="preserve">Учащиеся кружка знакомятся с историей возникновения вязания. С особенностями вязания в родном краю, а также народов севера Карелии. Рассматривают изделия связанные из различных ниток, шерсти. Демонстрируются различные виды вязок. Знакомятся со спицами и крючком, правила безопасности при работе с ними. Получают основы вязания спицами: </w:t>
      </w:r>
      <w:r w:rsidRPr="002C41AB">
        <w:rPr>
          <w:rFonts w:eastAsia="Times New Roman"/>
          <w:sz w:val="32"/>
          <w:szCs w:val="32"/>
        </w:rPr>
        <w:lastRenderedPageBreak/>
        <w:t>набор петель, лицевая петля, изнаночная петля, спуск петель, закрепление пряжи.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38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Работа с пластилином – 2 часа.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Учащимся выдается шаблон с животным. С помощью шаблона персонаж переносится на картон. Подготовка пластилина к работе с помощью нагревания и катания в руках. Затем маленькими кусочками пластилин наносится на картинку, с помощью размазывания, заполняем изображение.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39 – 41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Шитье и его основы – 6 часов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Вспоминаем основы шитья, повторяем способы сшивания материалов между собой. Рассматриваются разные виды пуговиц, повторяем, как пришить пуговицу. Выполняется поделка из пуговиц и ниток.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42-43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Открытка ко дню Святого Валентина – 2 часа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 начале занятия рассказывается история возникновения праздника. Как отмечают этот праздник в России и других странах мира. Выполняется открытка в технике оригами, с пошаговой инструкцией на слайдах.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44-45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Открытка к 23 февраля «Пожелание защитникам»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 начале занятия ведется беседа об истории праздника. Традиции празднования в России. Аналогичные праздники в мире и их особенности.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Выдаются трафареты цифр и букв, шаблон звезды, волн, якоря, чаек. Подбирается цвет и бумага. Учащиеся выполняют открытку в технике аппликация.</w:t>
      </w:r>
    </w:p>
    <w:p w:rsidR="00DD549F" w:rsidRDefault="00DD549F" w:rsidP="006025B5">
      <w:pPr>
        <w:rPr>
          <w:rFonts w:eastAsia="Times New Roman"/>
          <w:sz w:val="32"/>
          <w:szCs w:val="32"/>
        </w:rPr>
      </w:pPr>
    </w:p>
    <w:p w:rsidR="006E676F" w:rsidRPr="002C41AB" w:rsidRDefault="006E676F" w:rsidP="006025B5">
      <w:pPr>
        <w:rPr>
          <w:rFonts w:eastAsia="Times New Roman"/>
          <w:sz w:val="32"/>
          <w:szCs w:val="32"/>
        </w:rPr>
      </w:pP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lastRenderedPageBreak/>
        <w:t>Занятие 46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Портрет Защитника Отечества – 2 часа.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Учащимся кружка предлагается нарисовать портрет защитника Родины. Составить рассказ о нем, выступить перед коллективом.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47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«Мы – художники – мультипликаторы» - 2 часа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Ведется рассказ о профессии художник – мультипликатор. Ребята выступают в роли художника – мультипликатора. Педагог выдает раскраски с изображениями мультипликационных героев. Дети самостоятельно раскрашивают изображения. Выступают с ними, обосновывая свое решение выбранных цветов.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48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Оригами – 2 часа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Понятие оригами, история возникновения. Демонстрация различных поделок в технике оригами, самостоятельная работа с консультацией и пошаговой инструкцией педагога.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49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Открытка для мамы. Объемная аппликация «Букет» – 2 часа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История возникновения праздника, обычаи празднования международного женского дня в России и в мире. Выполнение открытки в технике объемная аппликация.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50-53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Работа с пластиковыми бутылками – 8 часов (Открытый урок)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 начале занятия беседа, как правильно утилизировать пластмассовую тару, вред и польза пластмассовых изделий. Выполнение поделок из пластмассовых бутылок и картона «Веселая черепашка» и «Пчелка»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lastRenderedPageBreak/>
        <w:t>Занятие 54 - 56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Салфетка – 6 часов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 xml:space="preserve">Вспоминаем способы сшивания двух и более материалом между собой, различные швы. Учащиеся шьют салфетку, </w:t>
      </w:r>
      <w:proofErr w:type="spellStart"/>
      <w:r w:rsidRPr="002C41AB">
        <w:rPr>
          <w:rFonts w:eastAsia="Times New Roman"/>
          <w:sz w:val="32"/>
          <w:szCs w:val="32"/>
        </w:rPr>
        <w:t>полчая</w:t>
      </w:r>
      <w:proofErr w:type="spellEnd"/>
      <w:r w:rsidRPr="002C41AB">
        <w:rPr>
          <w:rFonts w:eastAsia="Times New Roman"/>
          <w:sz w:val="32"/>
          <w:szCs w:val="32"/>
        </w:rPr>
        <w:t xml:space="preserve"> консультации от преподавателя.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57-58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Рисование – 4 часа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История и особенности росписей игрушек и посуды в России. Дымковская и хохломская роспись. Выдаются шаблоны вазы. Учащиеся самостоятельно наносят узор, учитывая особенности дымковской росписи. Выдается шаблон коня, самостоятельно наносят роспись с учетом особенности хохломской росписи.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59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Лепка – 2 часа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«Птица – говорун»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Вместе с учителем поэтапно, используя различные способы лепки: катание, вытягивание, скручивание лепят сказочную птицу.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60 - 63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Вышивка «Узор» – 8 часов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Учащимся самостоятельно предлагается выбрать небольшой узор, самостоятельно расчертить материал, по необходимости консультироваться с учителем. Выполнить узор в технике вышивка крестом. Демонстрация готовых изделий с выступлениями.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64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Открытка ко Дню Победы – 2 часа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Рассказ о Великой Отечественной Войне. День Победы. Открытка выполняется из картона и цветной бумаги в технике объемная аппликация. Поздравления ветеранам.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65 - 68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Итоговая работа «Мы научились» работа со всеми материалами – 8 часов.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 xml:space="preserve">Подводится итог всего года. Повторяем виды искусств, в которых работали. Техники различных видов деятельности. Совместно с педагогом составляем композицию, в которой будут </w:t>
      </w:r>
      <w:proofErr w:type="spellStart"/>
      <w:r w:rsidRPr="002C41AB">
        <w:rPr>
          <w:rFonts w:eastAsia="Times New Roman"/>
          <w:sz w:val="32"/>
          <w:szCs w:val="32"/>
        </w:rPr>
        <w:t>задействаны</w:t>
      </w:r>
      <w:proofErr w:type="spellEnd"/>
      <w:r w:rsidRPr="002C41AB">
        <w:rPr>
          <w:rFonts w:eastAsia="Times New Roman"/>
          <w:sz w:val="32"/>
          <w:szCs w:val="32"/>
        </w:rPr>
        <w:t xml:space="preserve"> все виды работ за год. Каждый участник кружка выбирает, что ему ближе и мастерит изобретение в этом виде. Составляется единая композиция из всех работ учащихся. Украшается и дорабатывается коллективно с педагогом.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Занятие 69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Подведение итогов – 2 часа.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Устраивается чаепитие с участниками кружка. Подведение итогов, награждение. Игры, конкурсы, развлечения.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 организации занятий выделяются следующие этапы работы:</w:t>
      </w:r>
      <w:r w:rsidRPr="002C41AB">
        <w:rPr>
          <w:rFonts w:eastAsia="Times New Roman"/>
          <w:sz w:val="32"/>
          <w:szCs w:val="32"/>
        </w:rPr>
        <w:br/>
        <w:t>1. Организационная часть.</w:t>
      </w:r>
      <w:r w:rsidRPr="002C41AB">
        <w:rPr>
          <w:rFonts w:eastAsia="Times New Roman"/>
          <w:sz w:val="32"/>
          <w:szCs w:val="32"/>
        </w:rPr>
        <w:br/>
        <w:t>2. Повторение пройденного материала.</w:t>
      </w:r>
      <w:r w:rsidRPr="002C41AB">
        <w:rPr>
          <w:rFonts w:eastAsia="Times New Roman"/>
          <w:sz w:val="32"/>
          <w:szCs w:val="32"/>
        </w:rPr>
        <w:br/>
        <w:t>3. Изложение нового материала.</w:t>
      </w:r>
      <w:r w:rsidRPr="002C41AB">
        <w:rPr>
          <w:rFonts w:eastAsia="Times New Roman"/>
          <w:sz w:val="32"/>
          <w:szCs w:val="32"/>
        </w:rPr>
        <w:br/>
        <w:t>4. Подготовка к практической работе.</w:t>
      </w:r>
      <w:r w:rsidRPr="002C41AB">
        <w:rPr>
          <w:rFonts w:eastAsia="Times New Roman"/>
          <w:sz w:val="32"/>
          <w:szCs w:val="32"/>
        </w:rPr>
        <w:br/>
        <w:t>5. Практическое выполнение задания.</w:t>
      </w:r>
      <w:r w:rsidRPr="002C41AB">
        <w:rPr>
          <w:rFonts w:eastAsia="Times New Roman"/>
          <w:sz w:val="32"/>
          <w:szCs w:val="32"/>
        </w:rPr>
        <w:br/>
        <w:t>6. Заключительная беседа. Подведение итогов.</w:t>
      </w:r>
      <w:r w:rsidRPr="002C41AB">
        <w:rPr>
          <w:rFonts w:eastAsia="Times New Roman"/>
          <w:sz w:val="32"/>
          <w:szCs w:val="32"/>
        </w:rPr>
        <w:br/>
        <w:t>7. Уборка рабочих мест.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Воспитательные мероприятия:</w:t>
      </w:r>
      <w:proofErr w:type="gramStart"/>
      <w:r w:rsidRPr="002C41AB">
        <w:rPr>
          <w:rFonts w:eastAsia="Times New Roman"/>
          <w:sz w:val="32"/>
          <w:szCs w:val="32"/>
        </w:rPr>
        <w:br/>
        <w:t>-</w:t>
      </w:r>
      <w:proofErr w:type="gramEnd"/>
      <w:r w:rsidRPr="002C41AB">
        <w:rPr>
          <w:rFonts w:eastAsia="Times New Roman"/>
          <w:sz w:val="32"/>
          <w:szCs w:val="32"/>
        </w:rPr>
        <w:t>участие в конкурсах художественно – прикладного творчества;</w:t>
      </w:r>
      <w:r w:rsidRPr="002C41AB">
        <w:rPr>
          <w:rFonts w:eastAsia="Times New Roman"/>
          <w:sz w:val="32"/>
          <w:szCs w:val="32"/>
        </w:rPr>
        <w:br/>
        <w:t>- творческий отчёт по итогам года;</w:t>
      </w:r>
      <w:r w:rsidRPr="002C41AB">
        <w:rPr>
          <w:rFonts w:eastAsia="Times New Roman"/>
          <w:sz w:val="32"/>
          <w:szCs w:val="32"/>
        </w:rPr>
        <w:br/>
      </w:r>
      <w:r w:rsidRPr="002C41AB">
        <w:rPr>
          <w:rFonts w:eastAsia="Times New Roman"/>
          <w:sz w:val="32"/>
          <w:szCs w:val="32"/>
        </w:rPr>
        <w:br/>
        <w:t>IV. Требования к уровню подготовки выпускников,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proofErr w:type="gramStart"/>
      <w:r w:rsidRPr="002C41AB">
        <w:rPr>
          <w:rFonts w:eastAsia="Times New Roman"/>
          <w:sz w:val="32"/>
          <w:szCs w:val="32"/>
        </w:rPr>
        <w:t>обучающихся</w:t>
      </w:r>
      <w:proofErr w:type="gramEnd"/>
      <w:r w:rsidRPr="002C41AB">
        <w:rPr>
          <w:rFonts w:eastAsia="Times New Roman"/>
          <w:sz w:val="32"/>
          <w:szCs w:val="32"/>
        </w:rPr>
        <w:t xml:space="preserve"> по данной программе.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Учащиеся должны знать: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 правила Техники безопасности;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proofErr w:type="gramStart"/>
      <w:r w:rsidRPr="002C41AB">
        <w:rPr>
          <w:rFonts w:eastAsia="Times New Roman"/>
          <w:sz w:val="32"/>
          <w:szCs w:val="32"/>
        </w:rPr>
        <w:lastRenderedPageBreak/>
        <w:t>- название и назначение ручных инструментов (ножницы, игла, спицы, крючок, стека), контрольно-измерительных инструментов (линейка), приспособлений (шаблон, трафарет, схема).</w:t>
      </w:r>
      <w:proofErr w:type="gramEnd"/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правила личной гигиены при работе с колющими и режущими инструментами;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правила общения;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названия и свойства материалов, которые учащиеся используют в своей работе;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виды материалов;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последовательность изготовления несложных изделий: разметка, резание, сборка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способы разметки: сгибание и по шаблону, черчение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способы соединения с помощью клея ПВА, ниток, клей момент (под присмотром педагога)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виды отделки: раскрашивание, аппликации, прямая строчка и её варианты, как правильно подготовить изделие к оформлению.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Учащиеся должны уметь: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находить и использовать дополнительную информацию из различных источников (в том числе из Интернета);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наблюдать, сравнивать, анализировать, выражать свою точку зрения, прислушиваться к мнению других, делать простейшие обобщения;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различать материалы по их назначению;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читать простейшие схемы;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качественно выполнять изученные операции и приёмы по изготовлению несложных изделий: экономную разметку, экономное сгибание, по шаблону, резание ножницами, сборку изделий с помощью клея, ниток, эстетично и аккуратно отделывать изделия рисунками, аппликациями, прямой строчкой и её вариантами;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lastRenderedPageBreak/>
        <w:t>- правильно оформлять свое изделие на заключительном этапе.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безопасно использовать и хранить режущие и колющие инструменты (ножницы, иглы, спицы, крючки);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выполнять правила культурного поведения в общественных местах;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выполнять посильные действия при решении экологических проблем на доступном уровне (личная гигиена, культура поведения в природе и обществе, поддержание чистоты в быту и в общественных местах, культура общения – речь, этикет и т.д.).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Самостоятельно: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анализировать предложенное учебное задание;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организовывать рабочее место, находить информацию, подбирать необходимые материалы, инструменты и приспособления;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экономно, рационально и творчески строить свою практическую работу на всех её этапах;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обосновывать выбор конструкции и технологии выполнения учебного задания в единстве требований полезности, прочности, эстетичности;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выполнять доступные практические задания с опорой на чертёж (эскиз), схему, шаблон, слайд – шоу с пошаговой инструкцией.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оформлять изделия, придавать работе завершенный вид.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С помощью учителя: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отбирать необходимый материал (также информационный), в соответствии с темой и целью занятия.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формулировать проблему, проводить коллективное обсуждение предложенных учителем или возникающих в ходе работы учебных проблем;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выдвигать возможные способы их решения;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доказывать своё мнение.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lastRenderedPageBreak/>
        <w:t>-выполнить итоговую работу, которая будет включать в себя все изученные виды творчества.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Способы оценивания результативности: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Анализ наблюдения за деятельностью учащихся.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Выполнение заданий.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Выступление учащихся со своими изделиями, с поэтапным рассказом о проделанной работе и обоснованием творческого решения.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Программа способствует: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-развитию познавательной активности детей;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-формированию нравственных ценностей;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-расширению политехнических знаний; - повышению культуры общения детей;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расширению кругозора, познанию традиций родного края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 раскрытию творческого потенциала у каждого из школьников в различных видах деятельности;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-укреплению веры детей в свои способности.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 xml:space="preserve">На занятиях кружка дети знакомятся с историей вышивки, вязания, шитья народов мира и своего края. Познакомит с традициями праздников в России и мире. В данной программе представлен разнообразный спектр занятий, что позволит ребенку побывать в разных ролях и открыть в себе разные творческие стороны. </w:t>
      </w:r>
      <w:proofErr w:type="gramStart"/>
      <w:r w:rsidRPr="002C41AB">
        <w:rPr>
          <w:rFonts w:eastAsia="Times New Roman"/>
          <w:sz w:val="32"/>
          <w:szCs w:val="32"/>
        </w:rPr>
        <w:t>В ходе работ обучающиеся овладевают навыками ручного вышивания, шитья.</w:t>
      </w:r>
      <w:proofErr w:type="gramEnd"/>
      <w:r w:rsidRPr="002C41AB">
        <w:rPr>
          <w:rFonts w:eastAsia="Times New Roman"/>
          <w:sz w:val="32"/>
          <w:szCs w:val="32"/>
        </w:rPr>
        <w:t xml:space="preserve"> Умением организовывать свою деятельность, что поможет в дальнейшей трудовой деятельности. Получить навыки работы с различными материалами, в различных видах деятельности.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Приобщение школьников к ручному труду, в частности к вязанию, способствует воспитанию усидчивости, трудолюбия, аккуратности, хорошего вкуса, развитию пальцев рук, благотворно влияет на нервную систему и приносит удовлетворение от выполненной работы.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lastRenderedPageBreak/>
        <w:t>Применение нетрадиционных техник рисования способствует обогащению знаний и представлений детей о предметах и их использовании, материалах, их свойствах, способах применения. У детей есть возможность рисовать не только красками, карандашами, фломастерами, а еще и свечой.</w:t>
      </w:r>
      <w:r w:rsidRPr="002C41AB">
        <w:rPr>
          <w:rFonts w:eastAsia="Times New Roman"/>
          <w:sz w:val="32"/>
          <w:szCs w:val="32"/>
        </w:rPr>
        <w:br/>
        <w:t>Нетрадиционные техники рисования дают толчок к развитию воображения, творчества, проявлению самостоятельности, инициативы, выражения индивидуальности. Рисование стимулирует положительную мотивацию у ребенка, вызывает радостное настроение, снимает страх.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 xml:space="preserve">Работа с цветной бумагой, картоном, пластилином способствует развитию мелкой моторики у детей. Она, в свою очередь, отвечает за становление речи и интеллекта. </w:t>
      </w:r>
      <w:proofErr w:type="gramStart"/>
      <w:r w:rsidRPr="002C41AB">
        <w:rPr>
          <w:rFonts w:eastAsia="Times New Roman"/>
          <w:sz w:val="32"/>
          <w:szCs w:val="32"/>
        </w:rPr>
        <w:t>Сгибание, вырезание, разрывание, наклеивание, катание, размазывание, вытягивание — все это стимулирует деятельность пальцев, воздействуя на активные центры головного мозга.</w:t>
      </w:r>
      <w:proofErr w:type="gramEnd"/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 xml:space="preserve">Развитие мелкой моторики участвует в формировании навыков самообслуживания (умение одеваться, застегивать пуговицы, завязывать шнурки), зрительно-моторной координации, </w:t>
      </w:r>
      <w:proofErr w:type="spellStart"/>
      <w:r w:rsidRPr="002C41AB">
        <w:rPr>
          <w:rFonts w:eastAsia="Times New Roman"/>
          <w:sz w:val="32"/>
          <w:szCs w:val="32"/>
        </w:rPr>
        <w:t>сенсорики</w:t>
      </w:r>
      <w:proofErr w:type="spellEnd"/>
      <w:r w:rsidRPr="002C41AB">
        <w:rPr>
          <w:rFonts w:eastAsia="Times New Roman"/>
          <w:sz w:val="32"/>
          <w:szCs w:val="32"/>
        </w:rPr>
        <w:t xml:space="preserve"> (осязание), подготавливает руку к письму и т. д.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Преимущество работы с цветной бумагой, картоном — комплексный подход. Например, рисование задействует движение руки и цветовое восприятие. Аппликация развивает тактильные ощущения, учит работать со вспомогательными инструментами (ножницы, клей), комбинировать разные материалы (картон, ткань).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 xml:space="preserve">   Поделки из бросового материала является прекрасным средством для развития умственных способностей, эстетического вкуса, конструкторского мышления, выдумки и фантазии. В процессе работы с этими материалами дети познают свойства, возможности их преобразования и использование их в различных композициях. В процессе создания поделок у детей закрепляются знания эталонов формы и цвета, формируются четкие и достаточно полные представления о предметах и явлениях окружающей жизни. Дети учатся сравнивать различные материалы между собой, находить общее и различия, создавать поделки одних и тех же предметов из бумаги, ткани, бутылок. Создание поделок доставляет детям огромное наслаждение, </w:t>
      </w:r>
      <w:r w:rsidRPr="002C41AB">
        <w:rPr>
          <w:rFonts w:eastAsia="Times New Roman"/>
          <w:sz w:val="32"/>
          <w:szCs w:val="32"/>
        </w:rPr>
        <w:lastRenderedPageBreak/>
        <w:t>когда они удаются и великое огорчение, если образ не получился. В то же время воспитывается у ребенка стремление добиваться положительного результата. </w:t>
      </w: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</w:p>
    <w:p w:rsidR="00DD549F" w:rsidRPr="002C41AB" w:rsidRDefault="00DD549F" w:rsidP="006025B5">
      <w:pPr>
        <w:rPr>
          <w:rFonts w:eastAsia="Times New Roman"/>
          <w:sz w:val="32"/>
          <w:szCs w:val="32"/>
        </w:rPr>
      </w:pPr>
    </w:p>
    <w:p w:rsidR="000A4776" w:rsidRDefault="000A4776" w:rsidP="002C41AB">
      <w:pPr>
        <w:rPr>
          <w:rFonts w:eastAsia="Times New Roman"/>
          <w:sz w:val="32"/>
          <w:szCs w:val="32"/>
        </w:rPr>
      </w:pPr>
    </w:p>
    <w:p w:rsidR="000A4776" w:rsidRDefault="000A4776" w:rsidP="002C41AB">
      <w:pPr>
        <w:rPr>
          <w:rFonts w:eastAsia="Times New Roman"/>
          <w:sz w:val="32"/>
          <w:szCs w:val="32"/>
        </w:rPr>
      </w:pPr>
    </w:p>
    <w:p w:rsidR="000A4776" w:rsidRDefault="000A4776" w:rsidP="002C41AB">
      <w:pPr>
        <w:rPr>
          <w:rFonts w:eastAsia="Times New Roman"/>
          <w:sz w:val="32"/>
          <w:szCs w:val="32"/>
        </w:rPr>
      </w:pPr>
    </w:p>
    <w:p w:rsidR="000A4776" w:rsidRDefault="000A4776" w:rsidP="002C41AB">
      <w:pPr>
        <w:rPr>
          <w:rFonts w:eastAsia="Times New Roman"/>
          <w:sz w:val="32"/>
          <w:szCs w:val="32"/>
        </w:rPr>
      </w:pPr>
    </w:p>
    <w:p w:rsidR="000A4776" w:rsidRDefault="000A4776" w:rsidP="002C41AB">
      <w:pPr>
        <w:rPr>
          <w:rFonts w:eastAsia="Times New Roman"/>
          <w:sz w:val="32"/>
          <w:szCs w:val="32"/>
        </w:rPr>
      </w:pPr>
    </w:p>
    <w:p w:rsidR="000A4776" w:rsidRDefault="000A4776" w:rsidP="002C41AB">
      <w:pPr>
        <w:rPr>
          <w:rFonts w:eastAsia="Times New Roman"/>
          <w:sz w:val="32"/>
          <w:szCs w:val="32"/>
        </w:rPr>
      </w:pPr>
    </w:p>
    <w:p w:rsidR="000A4776" w:rsidRDefault="000A4776" w:rsidP="002C41AB">
      <w:pPr>
        <w:rPr>
          <w:rFonts w:eastAsia="Times New Roman"/>
          <w:sz w:val="32"/>
          <w:szCs w:val="32"/>
        </w:rPr>
      </w:pPr>
    </w:p>
    <w:p w:rsidR="000A4776" w:rsidRDefault="000A4776" w:rsidP="002C41AB">
      <w:pPr>
        <w:rPr>
          <w:rFonts w:eastAsia="Times New Roman"/>
          <w:sz w:val="32"/>
          <w:szCs w:val="32"/>
        </w:rPr>
      </w:pPr>
    </w:p>
    <w:p w:rsidR="006E676F" w:rsidRDefault="006E676F" w:rsidP="002C41AB">
      <w:pPr>
        <w:rPr>
          <w:rFonts w:eastAsia="Times New Roman"/>
          <w:sz w:val="32"/>
          <w:szCs w:val="32"/>
        </w:rPr>
      </w:pPr>
    </w:p>
    <w:p w:rsidR="006E676F" w:rsidRDefault="006E676F" w:rsidP="002C41AB">
      <w:pPr>
        <w:rPr>
          <w:rFonts w:eastAsia="Times New Roman"/>
          <w:sz w:val="32"/>
          <w:szCs w:val="32"/>
        </w:rPr>
      </w:pPr>
    </w:p>
    <w:p w:rsidR="006E676F" w:rsidRDefault="006E676F" w:rsidP="002C41AB">
      <w:pPr>
        <w:rPr>
          <w:rFonts w:eastAsia="Times New Roman"/>
          <w:sz w:val="32"/>
          <w:szCs w:val="32"/>
        </w:rPr>
      </w:pPr>
    </w:p>
    <w:p w:rsidR="006E676F" w:rsidRDefault="006E676F" w:rsidP="002C41AB">
      <w:pPr>
        <w:rPr>
          <w:rFonts w:eastAsia="Times New Roman"/>
          <w:sz w:val="32"/>
          <w:szCs w:val="32"/>
        </w:rPr>
      </w:pPr>
    </w:p>
    <w:p w:rsidR="006E676F" w:rsidRDefault="006E676F" w:rsidP="002C41AB">
      <w:pPr>
        <w:rPr>
          <w:rFonts w:eastAsia="Times New Roman"/>
          <w:sz w:val="32"/>
          <w:szCs w:val="32"/>
        </w:rPr>
      </w:pPr>
    </w:p>
    <w:p w:rsidR="006E676F" w:rsidRDefault="006E676F" w:rsidP="002C41AB">
      <w:pPr>
        <w:rPr>
          <w:rFonts w:eastAsia="Times New Roman"/>
          <w:sz w:val="32"/>
          <w:szCs w:val="32"/>
        </w:rPr>
      </w:pPr>
    </w:p>
    <w:p w:rsidR="006E676F" w:rsidRDefault="006E676F" w:rsidP="002C41AB">
      <w:pPr>
        <w:rPr>
          <w:rFonts w:eastAsia="Times New Roman"/>
          <w:sz w:val="32"/>
          <w:szCs w:val="32"/>
        </w:rPr>
      </w:pPr>
    </w:p>
    <w:p w:rsidR="006E676F" w:rsidRDefault="006E676F" w:rsidP="002C41AB">
      <w:pPr>
        <w:rPr>
          <w:rFonts w:eastAsia="Times New Roman"/>
          <w:sz w:val="32"/>
          <w:szCs w:val="32"/>
        </w:rPr>
      </w:pPr>
    </w:p>
    <w:p w:rsidR="006E676F" w:rsidRDefault="006E676F" w:rsidP="002C41AB">
      <w:pPr>
        <w:rPr>
          <w:rFonts w:eastAsia="Times New Roman"/>
          <w:sz w:val="32"/>
          <w:szCs w:val="32"/>
        </w:rPr>
      </w:pP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lastRenderedPageBreak/>
        <w:t>Календарно – тематическое планирование 2016-2017г.</w:t>
      </w:r>
    </w:p>
    <w:tbl>
      <w:tblPr>
        <w:tblW w:w="9577" w:type="dxa"/>
        <w:tblInd w:w="-2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15"/>
        <w:gridCol w:w="4946"/>
        <w:gridCol w:w="2716"/>
      </w:tblGrid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№</w:t>
            </w:r>
          </w:p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proofErr w:type="gramStart"/>
            <w:r w:rsidRPr="002C41AB">
              <w:rPr>
                <w:rFonts w:eastAsia="Times New Roman"/>
                <w:sz w:val="32"/>
                <w:szCs w:val="32"/>
              </w:rPr>
              <w:t>п</w:t>
            </w:r>
            <w:proofErr w:type="gramEnd"/>
            <w:r w:rsidRPr="002C41AB">
              <w:rPr>
                <w:rFonts w:eastAsia="Times New Roman"/>
                <w:sz w:val="32"/>
                <w:szCs w:val="32"/>
              </w:rPr>
              <w:t>/п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Тема занятия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Дата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Вводная беседа. Аппликация «Лето это?»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8F1D4C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4.09.17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Работа с природными материалами. Аппликация из гербария «Осенняя фантазия»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2C41AB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7.09.17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3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Работа с природными материалами. Поделка «Жители леса»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2C41AB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11.09.17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«Осень – это урожай!» Персонаж из фруктов и овощей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2C41AB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14.09.17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5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Плакат «Дары осени»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2C41AB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18.09.17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6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Плакат «Дары осени»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2C41AB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21.09.17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7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Выставка работ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2C41AB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25.09.17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8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Вышивка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DB2522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28.09.17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9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Вышивка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DB2522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2.10.17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10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Вышивка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DB2522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5.10.17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11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Вышивка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DB2522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9.10.17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12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Вышивка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DB2522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12.10.17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13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Вышивка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DB2522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16.10.17</w:t>
            </w:r>
            <w:r w:rsidR="00A35423" w:rsidRPr="002C41AB">
              <w:rPr>
                <w:rFonts w:eastAsia="Times New Roman"/>
                <w:sz w:val="32"/>
                <w:szCs w:val="32"/>
              </w:rPr>
              <w:t>.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14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Вышивка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DB2522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19.10.17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15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Вышивка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DB2522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23.10.17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16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Вышивка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DB2522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26.10.17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lastRenderedPageBreak/>
              <w:t>17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Вышивка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DB2522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30.10.17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18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Вышивка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DB2522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2.11.17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19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Вышивка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DB2522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9.11.17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20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Вышивка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DB2522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13.11.17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21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Вышивка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DB2522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16.11.17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22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Выставка работ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DB2522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20.11.17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23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Просмотр и анализ фильма «Двенадцать месяцев»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DB2522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23.11.17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24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Работа со свечами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DB2522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27.1117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25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Новогодний плакат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C791A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30.11.17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26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Новогодний плакат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C791A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4.12.17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27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Открытка Деду Мороза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C791A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7.12.17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28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Гирлянда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C791A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11.12.17</w:t>
            </w:r>
            <w:r w:rsidR="00A35423" w:rsidRPr="002C41AB">
              <w:rPr>
                <w:rFonts w:eastAsia="Times New Roman"/>
                <w:sz w:val="32"/>
                <w:szCs w:val="32"/>
              </w:rPr>
              <w:t>.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29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Гирлянда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C791A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14.12.17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30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Ёлочная игрушка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C791A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18.12.17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31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Выставка работ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C791A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21.12.17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32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Праздничное чаепитие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C791A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25.12.17</w:t>
            </w:r>
            <w:r w:rsidR="00A35423" w:rsidRPr="002C41AB">
              <w:rPr>
                <w:rFonts w:eastAsia="Times New Roman"/>
                <w:sz w:val="32"/>
                <w:szCs w:val="32"/>
              </w:rPr>
              <w:t>.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33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Вязание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C791A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28.12</w:t>
            </w:r>
            <w:r w:rsidR="00A35423" w:rsidRPr="002C41AB">
              <w:rPr>
                <w:rFonts w:eastAsia="Times New Roman"/>
                <w:sz w:val="32"/>
                <w:szCs w:val="32"/>
              </w:rPr>
              <w:t>.17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34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Вязание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D2AB9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1.01.18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35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Вязание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D2AB9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4.01.18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36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Вязание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D2AB9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8.01.18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37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Вязание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D2AB9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11.01.18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38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Работа с пластилином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D2AB9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15.01.18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lastRenderedPageBreak/>
              <w:t>39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Шитье и его основы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D2AB9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18.01.18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40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Шитье и его основы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D2AB9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22.01.18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41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Шитье и его основы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D2AB9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25.01.18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42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Работа с картоном и цветной бумагой. Открытка ко дню Святого Валентина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D2AB9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29.01.18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43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Работа с цветной бумагой и картоном. Открытка к 23 февраля «Пожелание защитникам»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D2AB9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1.02.18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44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Работа с цветной бумагой и картоном. Открытка к 23 февраля «Пожелание защитникам»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D2AB9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</w:t>
            </w:r>
            <w:r w:rsidR="00C72085">
              <w:rPr>
                <w:rFonts w:eastAsia="Times New Roman"/>
                <w:sz w:val="32"/>
                <w:szCs w:val="32"/>
              </w:rPr>
              <w:t>5.02.18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45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Портрет Защитника Отечества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D2AB9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</w:t>
            </w:r>
            <w:r w:rsidR="00C72085">
              <w:rPr>
                <w:rFonts w:eastAsia="Times New Roman"/>
                <w:sz w:val="32"/>
                <w:szCs w:val="32"/>
              </w:rPr>
              <w:t>8.02.18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46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«Мы – художники – мультипликаторы»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D2AB9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</w:t>
            </w:r>
            <w:r w:rsidR="00C72085">
              <w:rPr>
                <w:rFonts w:eastAsia="Times New Roman"/>
                <w:sz w:val="32"/>
                <w:szCs w:val="32"/>
              </w:rPr>
              <w:t>12.02.18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47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Оригами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D2AB9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</w:t>
            </w:r>
            <w:r w:rsidR="00C72085">
              <w:rPr>
                <w:rFonts w:eastAsia="Times New Roman"/>
                <w:sz w:val="32"/>
                <w:szCs w:val="32"/>
              </w:rPr>
              <w:t>15.02.18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48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Открытка для мамы. Объемная аппликация «Букет»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D2AB9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</w:t>
            </w:r>
            <w:r w:rsidR="00C72085">
              <w:rPr>
                <w:rFonts w:eastAsia="Times New Roman"/>
                <w:sz w:val="32"/>
                <w:szCs w:val="32"/>
              </w:rPr>
              <w:t>19.02.18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49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Работа с пластиковыми бутылками «Веселая черепашка»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D2AB9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</w:t>
            </w:r>
            <w:r w:rsidR="00C72085">
              <w:rPr>
                <w:rFonts w:eastAsia="Times New Roman"/>
                <w:sz w:val="32"/>
                <w:szCs w:val="32"/>
              </w:rPr>
              <w:t>22.02.18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50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Работа с пластиковыми бутылками «Веселая черепашка»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D2AB9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</w:t>
            </w:r>
            <w:r w:rsidR="00C72085">
              <w:rPr>
                <w:rFonts w:eastAsia="Times New Roman"/>
                <w:sz w:val="32"/>
                <w:szCs w:val="32"/>
              </w:rPr>
              <w:t>26.02.18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51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Работа с пластиковыми бутылками «Пчелка»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D2AB9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</w:t>
            </w:r>
            <w:r w:rsidR="00C72085">
              <w:rPr>
                <w:rFonts w:eastAsia="Times New Roman"/>
                <w:sz w:val="32"/>
                <w:szCs w:val="32"/>
              </w:rPr>
              <w:t>1.03.18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52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 xml:space="preserve">Работа с пластиковыми бутылками </w:t>
            </w:r>
            <w:r w:rsidR="00723EDC">
              <w:rPr>
                <w:rFonts w:eastAsia="Times New Roman"/>
                <w:sz w:val="32"/>
                <w:szCs w:val="32"/>
              </w:rPr>
              <w:t xml:space="preserve"> 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D2AB9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</w:t>
            </w:r>
            <w:r w:rsidR="00C72085">
              <w:rPr>
                <w:rFonts w:eastAsia="Times New Roman"/>
                <w:sz w:val="32"/>
                <w:szCs w:val="32"/>
              </w:rPr>
              <w:t>5.03.18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53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Шитье и его основы «Салфетка»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C72085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</w:t>
            </w:r>
            <w:r w:rsidR="00723EDC">
              <w:rPr>
                <w:rFonts w:eastAsia="Times New Roman"/>
                <w:sz w:val="32"/>
                <w:szCs w:val="32"/>
              </w:rPr>
              <w:t>8</w:t>
            </w:r>
            <w:r w:rsidR="00544A5A">
              <w:rPr>
                <w:rFonts w:eastAsia="Times New Roman"/>
                <w:sz w:val="32"/>
                <w:szCs w:val="32"/>
              </w:rPr>
              <w:t>.03.18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lastRenderedPageBreak/>
              <w:t>54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Шитье и его основы «Салфетка»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C72085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</w:t>
            </w:r>
            <w:r w:rsidR="00544A5A">
              <w:rPr>
                <w:rFonts w:eastAsia="Times New Roman"/>
                <w:sz w:val="32"/>
                <w:szCs w:val="32"/>
              </w:rPr>
              <w:t>12.03.18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55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Шитье и его основы «Салфетка»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C72085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</w:t>
            </w:r>
            <w:r w:rsidR="00544A5A">
              <w:rPr>
                <w:rFonts w:eastAsia="Times New Roman"/>
                <w:sz w:val="32"/>
                <w:szCs w:val="32"/>
              </w:rPr>
              <w:t>15.03.18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56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Рисование «Дымковская и хохломская роспись»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C72085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</w:t>
            </w:r>
            <w:r w:rsidR="00544A5A">
              <w:rPr>
                <w:rFonts w:eastAsia="Times New Roman"/>
                <w:sz w:val="32"/>
                <w:szCs w:val="32"/>
              </w:rPr>
              <w:t>19.01.18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57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Рисование «Дымковская и хохломская роспись»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C72085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</w:t>
            </w:r>
            <w:r w:rsidR="00544A5A">
              <w:rPr>
                <w:rFonts w:eastAsia="Times New Roman"/>
                <w:sz w:val="32"/>
                <w:szCs w:val="32"/>
              </w:rPr>
              <w:t>22.03.18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58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Лепка «Птица – говорун»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44A5A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26.03.18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59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Вышивка «Узор»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44A5A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29.03.18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60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Вышивка «Узор»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44A5A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2.04.18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61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Вышивка «Узор»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44A5A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5.04.18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62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Вышивка «Узор»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44A5A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9.04.19 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63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Работа с цветной бумагой и картоном «Открытка ко Дню Победы»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44A5A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12.04.18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64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Итоговая работа «Мы научились» работа со всеми материалами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44A5A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16.04.18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65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Итоговая работа «Мы научились» работа со всеми материалами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44A5A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19.04.18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66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Итоговая работа «Мы научились» работа со всеми материалами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44A5A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23.04.18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67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Итоговая работа «Мы научились» работа со всеми материалами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44A5A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30.04.18</w:t>
            </w:r>
          </w:p>
        </w:tc>
      </w:tr>
      <w:tr w:rsidR="00A35423" w:rsidRPr="002C41AB" w:rsidTr="0060633F">
        <w:tc>
          <w:tcPr>
            <w:tcW w:w="19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A35423" w:rsidP="0060633F">
            <w:pPr>
              <w:rPr>
                <w:rFonts w:eastAsia="Times New Roman"/>
                <w:sz w:val="32"/>
                <w:szCs w:val="32"/>
              </w:rPr>
            </w:pPr>
            <w:r w:rsidRPr="002C41AB">
              <w:rPr>
                <w:rFonts w:eastAsia="Times New Roman"/>
                <w:sz w:val="32"/>
                <w:szCs w:val="32"/>
              </w:rPr>
              <w:t>68</w:t>
            </w:r>
          </w:p>
        </w:tc>
        <w:tc>
          <w:tcPr>
            <w:tcW w:w="49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544A5A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Плетение корзин</w:t>
            </w:r>
          </w:p>
        </w:tc>
        <w:tc>
          <w:tcPr>
            <w:tcW w:w="271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5423" w:rsidRPr="002C41AB" w:rsidRDefault="0060633F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3.05.18</w:t>
            </w:r>
            <w:r w:rsidR="00544A5A">
              <w:rPr>
                <w:rFonts w:eastAsia="Times New Roman"/>
                <w:sz w:val="32"/>
                <w:szCs w:val="32"/>
              </w:rPr>
              <w:t xml:space="preserve"> </w:t>
            </w:r>
          </w:p>
        </w:tc>
      </w:tr>
      <w:tr w:rsidR="00544A5A" w:rsidTr="006063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79"/>
        </w:trPr>
        <w:tc>
          <w:tcPr>
            <w:tcW w:w="1915" w:type="dxa"/>
          </w:tcPr>
          <w:p w:rsidR="00544A5A" w:rsidRDefault="008F1D4C" w:rsidP="0060633F">
            <w:pPr>
              <w:ind w:left="117"/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69</w:t>
            </w:r>
            <w:r w:rsidR="00544A5A">
              <w:rPr>
                <w:rFonts w:eastAsia="Times New Roman"/>
                <w:sz w:val="32"/>
                <w:szCs w:val="32"/>
              </w:rPr>
              <w:t xml:space="preserve"> </w:t>
            </w:r>
          </w:p>
        </w:tc>
        <w:tc>
          <w:tcPr>
            <w:tcW w:w="4946" w:type="dxa"/>
          </w:tcPr>
          <w:p w:rsidR="00544A5A" w:rsidRDefault="00544A5A" w:rsidP="0060633F">
            <w:pPr>
              <w:ind w:left="117"/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 </w:t>
            </w:r>
            <w:r w:rsidR="008F1D4C">
              <w:rPr>
                <w:rFonts w:eastAsia="Times New Roman"/>
                <w:sz w:val="32"/>
                <w:szCs w:val="32"/>
              </w:rPr>
              <w:t>Плетение корзин</w:t>
            </w:r>
          </w:p>
        </w:tc>
        <w:tc>
          <w:tcPr>
            <w:tcW w:w="2716" w:type="dxa"/>
          </w:tcPr>
          <w:p w:rsidR="00544A5A" w:rsidRDefault="0060633F" w:rsidP="0060633F">
            <w:pPr>
              <w:ind w:left="117"/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7.05.18</w:t>
            </w:r>
          </w:p>
        </w:tc>
      </w:tr>
      <w:tr w:rsidR="008F1D4C" w:rsidTr="006063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000" w:firstRow="0" w:lastRow="0" w:firstColumn="0" w:lastColumn="0" w:noHBand="0" w:noVBand="0"/>
        </w:tblPrEx>
        <w:tc>
          <w:tcPr>
            <w:tcW w:w="1915" w:type="dxa"/>
          </w:tcPr>
          <w:p w:rsidR="008F1D4C" w:rsidRDefault="008F1D4C" w:rsidP="0060633F">
            <w:pPr>
              <w:ind w:left="117"/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70</w:t>
            </w:r>
          </w:p>
        </w:tc>
        <w:tc>
          <w:tcPr>
            <w:tcW w:w="4946" w:type="dxa"/>
          </w:tcPr>
          <w:p w:rsidR="008F1D4C" w:rsidRDefault="008F1D4C" w:rsidP="0060633F">
            <w:pPr>
              <w:ind w:left="117"/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Плетение </w:t>
            </w:r>
            <w:r w:rsidR="0060633F">
              <w:rPr>
                <w:rFonts w:eastAsia="Times New Roman"/>
                <w:sz w:val="32"/>
                <w:szCs w:val="32"/>
              </w:rPr>
              <w:t>корзин</w:t>
            </w:r>
          </w:p>
        </w:tc>
        <w:tc>
          <w:tcPr>
            <w:tcW w:w="2716" w:type="dxa"/>
          </w:tcPr>
          <w:p w:rsidR="008F1D4C" w:rsidRDefault="0060633F" w:rsidP="0060633F">
            <w:pPr>
              <w:ind w:left="117"/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14.05.18</w:t>
            </w:r>
          </w:p>
        </w:tc>
      </w:tr>
      <w:tr w:rsidR="008F1D4C" w:rsidTr="006063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78"/>
        </w:trPr>
        <w:tc>
          <w:tcPr>
            <w:tcW w:w="1915" w:type="dxa"/>
          </w:tcPr>
          <w:p w:rsidR="008F1D4C" w:rsidRDefault="008F1D4C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lastRenderedPageBreak/>
              <w:t xml:space="preserve"> </w:t>
            </w:r>
            <w:r w:rsidR="0060633F">
              <w:rPr>
                <w:rFonts w:eastAsia="Times New Roman"/>
                <w:sz w:val="32"/>
                <w:szCs w:val="32"/>
              </w:rPr>
              <w:t>71</w:t>
            </w:r>
          </w:p>
        </w:tc>
        <w:tc>
          <w:tcPr>
            <w:tcW w:w="4946" w:type="dxa"/>
          </w:tcPr>
          <w:p w:rsidR="008F1D4C" w:rsidRDefault="0060633F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Плетение корзин</w:t>
            </w:r>
          </w:p>
        </w:tc>
        <w:tc>
          <w:tcPr>
            <w:tcW w:w="2716" w:type="dxa"/>
          </w:tcPr>
          <w:p w:rsidR="008F1D4C" w:rsidRDefault="0060633F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17.05.18</w:t>
            </w:r>
          </w:p>
        </w:tc>
      </w:tr>
      <w:tr w:rsidR="008F1D4C" w:rsidTr="006063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6"/>
        </w:trPr>
        <w:tc>
          <w:tcPr>
            <w:tcW w:w="1915" w:type="dxa"/>
          </w:tcPr>
          <w:p w:rsidR="008F1D4C" w:rsidRDefault="0060633F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 72</w:t>
            </w:r>
          </w:p>
        </w:tc>
        <w:tc>
          <w:tcPr>
            <w:tcW w:w="4946" w:type="dxa"/>
          </w:tcPr>
          <w:p w:rsidR="008F1D4C" w:rsidRDefault="0060633F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 xml:space="preserve">  Плетение корзин</w:t>
            </w:r>
          </w:p>
        </w:tc>
        <w:tc>
          <w:tcPr>
            <w:tcW w:w="2716" w:type="dxa"/>
          </w:tcPr>
          <w:p w:rsidR="008F1D4C" w:rsidRDefault="0060633F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24.05.18</w:t>
            </w:r>
          </w:p>
        </w:tc>
      </w:tr>
      <w:tr w:rsidR="0060633F" w:rsidTr="006063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1915" w:type="dxa"/>
          </w:tcPr>
          <w:p w:rsidR="0060633F" w:rsidRDefault="0060633F" w:rsidP="0060633F">
            <w:pPr>
              <w:ind w:left="117"/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73</w:t>
            </w:r>
          </w:p>
        </w:tc>
        <w:tc>
          <w:tcPr>
            <w:tcW w:w="4946" w:type="dxa"/>
          </w:tcPr>
          <w:p w:rsidR="0060633F" w:rsidRDefault="0060633F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Подведение результатов</w:t>
            </w:r>
          </w:p>
        </w:tc>
        <w:tc>
          <w:tcPr>
            <w:tcW w:w="2716" w:type="dxa"/>
          </w:tcPr>
          <w:p w:rsidR="0060633F" w:rsidRDefault="0060633F" w:rsidP="0060633F">
            <w:pPr>
              <w:rPr>
                <w:rFonts w:eastAsia="Times New Roman"/>
                <w:sz w:val="32"/>
                <w:szCs w:val="32"/>
              </w:rPr>
            </w:pPr>
            <w:r>
              <w:rPr>
                <w:rFonts w:eastAsia="Times New Roman"/>
                <w:sz w:val="32"/>
                <w:szCs w:val="32"/>
              </w:rPr>
              <w:t>28.05.18</w:t>
            </w:r>
          </w:p>
        </w:tc>
      </w:tr>
    </w:tbl>
    <w:p w:rsidR="00A35423" w:rsidRPr="002C41AB" w:rsidRDefault="00A35423" w:rsidP="002C41AB">
      <w:pPr>
        <w:rPr>
          <w:rFonts w:eastAsia="Times New Roman"/>
          <w:sz w:val="32"/>
          <w:szCs w:val="32"/>
        </w:rPr>
      </w:pP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V. Перечень учебно – методического обеспечения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Нитки мулине, шерстяные, пряжа;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иглы № 24, 25, 27; игольница, спицы, крючок;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наперсток;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линейка;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ткань, ткань для вышивки; канва для вышивки крестом АИДА;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пяльцы;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клей ПВА, клей – карандаш, клей момент;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карандаш простой, цветные карандаши, фломастеры, краски, гуашь;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свечи;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ластик;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proofErr w:type="gramStart"/>
      <w:r w:rsidRPr="002C41AB">
        <w:rPr>
          <w:rFonts w:eastAsia="Times New Roman"/>
          <w:sz w:val="32"/>
          <w:szCs w:val="32"/>
        </w:rPr>
        <w:t>схемы, эскизы, чертежи, слайд – шоу с поэтапной инструкцией выполнения изделия, презентации, фильм «Двенадцать месяцев»;</w:t>
      </w:r>
      <w:proofErr w:type="gramEnd"/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дополнительные аксессуары;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ножницы;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картон;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цветная бумага;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пластилин;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альбомные листы или форматаА</w:t>
      </w:r>
      <w:proofErr w:type="gramStart"/>
      <w:r w:rsidRPr="002C41AB">
        <w:rPr>
          <w:rFonts w:eastAsia="Times New Roman"/>
          <w:sz w:val="32"/>
          <w:szCs w:val="32"/>
        </w:rPr>
        <w:t>4</w:t>
      </w:r>
      <w:proofErr w:type="gramEnd"/>
      <w:r w:rsidRPr="002C41AB">
        <w:rPr>
          <w:rFonts w:eastAsia="Times New Roman"/>
          <w:sz w:val="32"/>
          <w:szCs w:val="32"/>
        </w:rPr>
        <w:t>;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бросовый материал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lastRenderedPageBreak/>
        <w:t>VI. Список литературы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Карягина О.Ф. Вышивка крестом. Практический курс. М., 2007.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proofErr w:type="spellStart"/>
      <w:r w:rsidRPr="002C41AB">
        <w:rPr>
          <w:rFonts w:eastAsia="Times New Roman"/>
          <w:sz w:val="32"/>
          <w:szCs w:val="32"/>
        </w:rPr>
        <w:t>Б.Г.Гагарин</w:t>
      </w:r>
      <w:proofErr w:type="spellEnd"/>
      <w:r w:rsidRPr="002C41AB">
        <w:rPr>
          <w:rFonts w:eastAsia="Times New Roman"/>
          <w:sz w:val="32"/>
          <w:szCs w:val="32"/>
        </w:rPr>
        <w:t>. Конструирование из бумаги – Ташкент 1988г.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proofErr w:type="spellStart"/>
      <w:r w:rsidRPr="002C41AB">
        <w:rPr>
          <w:rFonts w:eastAsia="Times New Roman"/>
          <w:sz w:val="32"/>
          <w:szCs w:val="32"/>
        </w:rPr>
        <w:t>Р.Гибсон</w:t>
      </w:r>
      <w:proofErr w:type="spellEnd"/>
      <w:r w:rsidRPr="002C41AB">
        <w:rPr>
          <w:rFonts w:eastAsia="Times New Roman"/>
          <w:sz w:val="32"/>
          <w:szCs w:val="32"/>
        </w:rPr>
        <w:t>. Поделки. Бумажные цветы – «РОСМЕН», Москва 1996г.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proofErr w:type="spellStart"/>
      <w:r w:rsidRPr="002C41AB">
        <w:rPr>
          <w:rFonts w:eastAsia="Times New Roman"/>
          <w:sz w:val="32"/>
          <w:szCs w:val="32"/>
        </w:rPr>
        <w:t>Н.А.Гореева</w:t>
      </w:r>
      <w:proofErr w:type="spellEnd"/>
      <w:r w:rsidRPr="002C41AB">
        <w:rPr>
          <w:rFonts w:eastAsia="Times New Roman"/>
          <w:sz w:val="32"/>
          <w:szCs w:val="32"/>
        </w:rPr>
        <w:t xml:space="preserve">, </w:t>
      </w:r>
      <w:proofErr w:type="spellStart"/>
      <w:r w:rsidRPr="002C41AB">
        <w:rPr>
          <w:rFonts w:eastAsia="Times New Roman"/>
          <w:sz w:val="32"/>
          <w:szCs w:val="32"/>
        </w:rPr>
        <w:t>О.В.Островская</w:t>
      </w:r>
      <w:proofErr w:type="spellEnd"/>
      <w:r w:rsidRPr="002C41AB">
        <w:rPr>
          <w:rFonts w:eastAsia="Times New Roman"/>
          <w:sz w:val="32"/>
          <w:szCs w:val="32"/>
        </w:rPr>
        <w:t>. Декоративно-прикладное искусство в жизни человека. Учебник для 5-го класса общеобразовательных учреждений. – М.: Просвещение, 2006г.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proofErr w:type="spellStart"/>
      <w:r w:rsidRPr="002C41AB">
        <w:rPr>
          <w:rFonts w:eastAsia="Times New Roman"/>
          <w:sz w:val="32"/>
          <w:szCs w:val="32"/>
        </w:rPr>
        <w:t>Е.А.Каминская</w:t>
      </w:r>
      <w:proofErr w:type="gramStart"/>
      <w:r w:rsidRPr="002C41AB">
        <w:rPr>
          <w:rFonts w:eastAsia="Times New Roman"/>
          <w:sz w:val="32"/>
          <w:szCs w:val="32"/>
        </w:rPr>
        <w:t>.В</w:t>
      </w:r>
      <w:proofErr w:type="gramEnd"/>
      <w:r w:rsidRPr="002C41AB">
        <w:rPr>
          <w:rFonts w:eastAsia="Times New Roman"/>
          <w:sz w:val="32"/>
          <w:szCs w:val="32"/>
        </w:rPr>
        <w:t>ышивка</w:t>
      </w:r>
      <w:proofErr w:type="spellEnd"/>
      <w:r w:rsidRPr="002C41AB">
        <w:rPr>
          <w:rFonts w:eastAsia="Times New Roman"/>
          <w:sz w:val="32"/>
          <w:szCs w:val="32"/>
        </w:rPr>
        <w:t xml:space="preserve"> крестом.2011.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Методическая разработка по конструированию, ручному труду на тему: «Вторая жизнь вещей</w:t>
      </w:r>
      <w:proofErr w:type="gramStart"/>
      <w:r w:rsidRPr="002C41AB">
        <w:rPr>
          <w:rFonts w:eastAsia="Times New Roman"/>
          <w:sz w:val="32"/>
          <w:szCs w:val="32"/>
        </w:rPr>
        <w:t>»</w:t>
      </w:r>
      <w:proofErr w:type="gramEnd"/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>.​ А.А. Власова, Л.Ю. Карельская, Л.В. Ефременко Рукоделие в школе. Практическое пособие. – СПб</w:t>
      </w:r>
      <w:proofErr w:type="gramStart"/>
      <w:r w:rsidRPr="002C41AB">
        <w:rPr>
          <w:rFonts w:eastAsia="Times New Roman"/>
          <w:sz w:val="32"/>
          <w:szCs w:val="32"/>
        </w:rPr>
        <w:t xml:space="preserve">.: </w:t>
      </w:r>
      <w:proofErr w:type="gramEnd"/>
      <w:r w:rsidRPr="002C41AB">
        <w:rPr>
          <w:rFonts w:eastAsia="Times New Roman"/>
          <w:sz w:val="32"/>
          <w:szCs w:val="32"/>
        </w:rPr>
        <w:t>ТОО “Диамант”, ТОО “Фирма ЛЮКСИ”, 1996 – 560 с.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 xml:space="preserve">2.​ Для тех, кто вяжет. Сборник. ( Под ред. Л.Ю. </w:t>
      </w:r>
      <w:proofErr w:type="spellStart"/>
      <w:r w:rsidRPr="002C41AB">
        <w:rPr>
          <w:rFonts w:eastAsia="Times New Roman"/>
          <w:sz w:val="32"/>
          <w:szCs w:val="32"/>
        </w:rPr>
        <w:t>Кереевой</w:t>
      </w:r>
      <w:proofErr w:type="spellEnd"/>
      <w:r w:rsidRPr="002C41AB">
        <w:rPr>
          <w:rFonts w:eastAsia="Times New Roman"/>
          <w:sz w:val="32"/>
          <w:szCs w:val="32"/>
        </w:rPr>
        <w:t>) – СПб, СКФ “Человек”, 1992 – 376</w:t>
      </w:r>
    </w:p>
    <w:p w:rsidR="00A35423" w:rsidRPr="002C41AB" w:rsidRDefault="00A35423" w:rsidP="002C41AB">
      <w:pPr>
        <w:rPr>
          <w:rFonts w:eastAsia="Times New Roman"/>
          <w:sz w:val="32"/>
          <w:szCs w:val="32"/>
        </w:rPr>
      </w:pPr>
      <w:r w:rsidRPr="002C41AB">
        <w:rPr>
          <w:rFonts w:eastAsia="Times New Roman"/>
          <w:sz w:val="32"/>
          <w:szCs w:val="32"/>
        </w:rPr>
        <w:t xml:space="preserve">Давыдова Г.Н. “Детский дизайн. </w:t>
      </w:r>
      <w:proofErr w:type="spellStart"/>
      <w:r w:rsidRPr="002C41AB">
        <w:rPr>
          <w:rFonts w:eastAsia="Times New Roman"/>
          <w:sz w:val="32"/>
          <w:szCs w:val="32"/>
        </w:rPr>
        <w:t>Пластилинография</w:t>
      </w:r>
      <w:proofErr w:type="spellEnd"/>
      <w:r w:rsidRPr="002C41AB">
        <w:rPr>
          <w:rFonts w:eastAsia="Times New Roman"/>
          <w:sz w:val="32"/>
          <w:szCs w:val="32"/>
        </w:rPr>
        <w:t xml:space="preserve">”. </w:t>
      </w:r>
      <w:proofErr w:type="spellStart"/>
      <w:r w:rsidRPr="002C41AB">
        <w:rPr>
          <w:rFonts w:eastAsia="Times New Roman"/>
          <w:sz w:val="32"/>
          <w:szCs w:val="32"/>
        </w:rPr>
        <w:t>М.:Скрипторий</w:t>
      </w:r>
      <w:proofErr w:type="spellEnd"/>
      <w:r w:rsidRPr="002C41AB">
        <w:rPr>
          <w:rFonts w:eastAsia="Times New Roman"/>
          <w:sz w:val="32"/>
          <w:szCs w:val="32"/>
        </w:rPr>
        <w:t>, 2006, 80с.</w:t>
      </w:r>
    </w:p>
    <w:p w:rsidR="00A35423" w:rsidRPr="002C41AB" w:rsidRDefault="002C41AB" w:rsidP="002C41AB">
      <w:pPr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 xml:space="preserve"> </w:t>
      </w:r>
    </w:p>
    <w:tbl>
      <w:tblPr>
        <w:tblpPr w:leftFromText="180" w:rightFromText="180" w:horzAnchor="margin" w:tblpY="1182"/>
        <w:tblW w:w="532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32"/>
      </w:tblGrid>
      <w:tr w:rsidR="002C41AB" w:rsidRPr="002C41AB" w:rsidTr="002C41AB">
        <w:trPr>
          <w:trHeight w:val="3300"/>
        </w:trPr>
        <w:tc>
          <w:tcPr>
            <w:tcW w:w="532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41AB" w:rsidRPr="002C41AB" w:rsidRDefault="002C41AB" w:rsidP="002C41AB">
            <w:pPr>
              <w:rPr>
                <w:rFonts w:eastAsia="Times New Roman"/>
                <w:sz w:val="36"/>
                <w:szCs w:val="36"/>
              </w:rPr>
            </w:pPr>
            <w:r w:rsidRPr="002C41AB">
              <w:rPr>
                <w:rFonts w:eastAsia="Times New Roman"/>
                <w:sz w:val="36"/>
                <w:szCs w:val="36"/>
              </w:rPr>
              <w:t xml:space="preserve"> </w:t>
            </w:r>
          </w:p>
          <w:p w:rsidR="002C41AB" w:rsidRPr="002C41AB" w:rsidRDefault="002C41AB" w:rsidP="002C41AB">
            <w:pPr>
              <w:rPr>
                <w:rFonts w:eastAsia="Times New Roman"/>
                <w:sz w:val="36"/>
                <w:szCs w:val="36"/>
              </w:rPr>
            </w:pPr>
            <w:r w:rsidRPr="002C41AB">
              <w:rPr>
                <w:rFonts w:eastAsia="Times New Roman"/>
                <w:sz w:val="36"/>
                <w:szCs w:val="36"/>
              </w:rPr>
              <w:t xml:space="preserve">   </w:t>
            </w:r>
          </w:p>
          <w:p w:rsidR="002C41AB" w:rsidRPr="002C41AB" w:rsidRDefault="002C41AB" w:rsidP="002C41AB">
            <w:pPr>
              <w:rPr>
                <w:rFonts w:eastAsia="Times New Roman"/>
                <w:sz w:val="36"/>
                <w:szCs w:val="36"/>
              </w:rPr>
            </w:pPr>
            <w:r w:rsidRPr="002C41AB">
              <w:rPr>
                <w:rFonts w:eastAsia="Times New Roman"/>
                <w:sz w:val="36"/>
                <w:szCs w:val="36"/>
              </w:rPr>
              <w:t xml:space="preserve"> </w:t>
            </w:r>
          </w:p>
          <w:p w:rsidR="002C41AB" w:rsidRPr="002C41AB" w:rsidRDefault="002C41AB" w:rsidP="002C41AB">
            <w:pPr>
              <w:rPr>
                <w:rFonts w:eastAsia="Times New Roman"/>
                <w:sz w:val="36"/>
                <w:szCs w:val="36"/>
              </w:rPr>
            </w:pPr>
            <w:r w:rsidRPr="002C41AB">
              <w:rPr>
                <w:rFonts w:eastAsia="Times New Roman"/>
                <w:sz w:val="36"/>
                <w:szCs w:val="36"/>
              </w:rPr>
              <w:t xml:space="preserve">       </w:t>
            </w:r>
          </w:p>
          <w:p w:rsidR="002C41AB" w:rsidRPr="002C41AB" w:rsidRDefault="002C41AB" w:rsidP="002C41AB">
            <w:pPr>
              <w:rPr>
                <w:rFonts w:eastAsia="Times New Roman"/>
                <w:sz w:val="36"/>
                <w:szCs w:val="36"/>
              </w:rPr>
            </w:pPr>
            <w:r w:rsidRPr="002C41AB">
              <w:rPr>
                <w:rFonts w:eastAsia="Times New Roman"/>
                <w:sz w:val="36"/>
                <w:szCs w:val="36"/>
              </w:rPr>
              <w:t xml:space="preserve">  </w:t>
            </w:r>
          </w:p>
          <w:p w:rsidR="002C41AB" w:rsidRPr="002C41AB" w:rsidRDefault="002C41AB" w:rsidP="002C41AB">
            <w:pPr>
              <w:rPr>
                <w:rFonts w:eastAsia="Times New Roman"/>
                <w:sz w:val="36"/>
                <w:szCs w:val="36"/>
              </w:rPr>
            </w:pPr>
            <w:r w:rsidRPr="002C41AB">
              <w:rPr>
                <w:rFonts w:eastAsia="Times New Roman"/>
                <w:sz w:val="36"/>
                <w:szCs w:val="36"/>
              </w:rPr>
              <w:t xml:space="preserve"> </w:t>
            </w:r>
          </w:p>
        </w:tc>
      </w:tr>
    </w:tbl>
    <w:p w:rsidR="00A35423" w:rsidRPr="002C41AB" w:rsidRDefault="00A35423" w:rsidP="002C41AB">
      <w:pPr>
        <w:rPr>
          <w:rFonts w:eastAsia="Times New Roman"/>
          <w:sz w:val="36"/>
          <w:szCs w:val="36"/>
        </w:rPr>
      </w:pPr>
      <w:r w:rsidRPr="002C41AB">
        <w:rPr>
          <w:rFonts w:eastAsia="Times New Roman"/>
          <w:sz w:val="36"/>
          <w:szCs w:val="36"/>
        </w:rPr>
        <w:br/>
      </w:r>
    </w:p>
    <w:p w:rsidR="00A35423" w:rsidRDefault="00A35423" w:rsidP="002C41AB">
      <w:pPr>
        <w:rPr>
          <w:rFonts w:eastAsia="Times New Roman"/>
          <w:sz w:val="36"/>
          <w:szCs w:val="36"/>
        </w:rPr>
      </w:pPr>
    </w:p>
    <w:p w:rsidR="00AB0D55" w:rsidRDefault="00AB0D55" w:rsidP="002C41AB">
      <w:pPr>
        <w:rPr>
          <w:rFonts w:eastAsia="Times New Roman"/>
          <w:sz w:val="36"/>
          <w:szCs w:val="36"/>
        </w:rPr>
      </w:pPr>
    </w:p>
    <w:p w:rsidR="00AB0D55" w:rsidRDefault="00AB0D55" w:rsidP="002C41AB">
      <w:pPr>
        <w:rPr>
          <w:rFonts w:eastAsia="Times New Roman"/>
          <w:sz w:val="36"/>
          <w:szCs w:val="36"/>
        </w:rPr>
      </w:pPr>
    </w:p>
    <w:p w:rsidR="00AB0D55" w:rsidRDefault="00AB0D55" w:rsidP="002C41AB">
      <w:pPr>
        <w:rPr>
          <w:rFonts w:eastAsia="Times New Roman"/>
          <w:sz w:val="36"/>
          <w:szCs w:val="36"/>
        </w:rPr>
      </w:pPr>
    </w:p>
    <w:p w:rsidR="00AB0D55" w:rsidRDefault="00AB0D55" w:rsidP="002C41AB">
      <w:pPr>
        <w:rPr>
          <w:rFonts w:eastAsia="Times New Roman"/>
          <w:sz w:val="36"/>
          <w:szCs w:val="36"/>
        </w:rPr>
      </w:pPr>
    </w:p>
    <w:p w:rsidR="00AB0D55" w:rsidRPr="002C41AB" w:rsidRDefault="00AB0D55" w:rsidP="002C41AB">
      <w:pPr>
        <w:rPr>
          <w:rFonts w:eastAsia="Times New Roman"/>
          <w:sz w:val="36"/>
          <w:szCs w:val="36"/>
        </w:rPr>
      </w:pPr>
      <w:r>
        <w:rPr>
          <w:rFonts w:eastAsia="Times New Roman"/>
          <w:noProof/>
          <w:sz w:val="36"/>
          <w:szCs w:val="36"/>
        </w:rPr>
        <w:lastRenderedPageBreak/>
        <w:drawing>
          <wp:inline distT="0" distB="0" distL="0" distR="0">
            <wp:extent cx="6695787" cy="9204384"/>
            <wp:effectExtent l="0" t="0" r="0" b="0"/>
            <wp:docPr id="2" name="Рисунок 2" descr="C:\Users\CVR17\Desktop\исходящие\Исходящие 2017\2021-01-1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21-01-15\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5264" cy="920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5423" w:rsidRPr="006025B5" w:rsidRDefault="00E57A85" w:rsidP="000A4776">
      <w:pPr>
        <w:shd w:val="clear" w:color="auto" w:fill="FFFFFF"/>
        <w:spacing w:after="136" w:line="240" w:lineRule="auto"/>
        <w:rPr>
          <w:sz w:val="36"/>
          <w:szCs w:val="36"/>
        </w:rPr>
      </w:pPr>
      <w:bookmarkStart w:id="0" w:name="_GoBack"/>
      <w:bookmarkEnd w:id="0"/>
      <w:r w:rsidRPr="006025B5">
        <w:rPr>
          <w:sz w:val="36"/>
          <w:szCs w:val="36"/>
        </w:rPr>
        <w:t xml:space="preserve">       </w:t>
      </w:r>
      <w:r w:rsidR="00A35423" w:rsidRPr="006025B5">
        <w:rPr>
          <w:sz w:val="36"/>
          <w:szCs w:val="36"/>
        </w:rPr>
        <w:t xml:space="preserve"> </w:t>
      </w:r>
      <w:r w:rsidRPr="006025B5">
        <w:rPr>
          <w:sz w:val="36"/>
          <w:szCs w:val="36"/>
        </w:rPr>
        <w:t xml:space="preserve"> </w:t>
      </w:r>
    </w:p>
    <w:sectPr w:rsidR="00A35423" w:rsidRPr="006025B5" w:rsidSect="00E2730C">
      <w:pgSz w:w="11906" w:h="16838"/>
      <w:pgMar w:top="709" w:right="284" w:bottom="568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CA7" w:rsidRDefault="009D0CA7" w:rsidP="00021704">
      <w:pPr>
        <w:spacing w:after="0" w:line="240" w:lineRule="auto"/>
      </w:pPr>
      <w:r>
        <w:separator/>
      </w:r>
    </w:p>
  </w:endnote>
  <w:endnote w:type="continuationSeparator" w:id="0">
    <w:p w:rsidR="009D0CA7" w:rsidRDefault="009D0CA7" w:rsidP="000217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CA7" w:rsidRDefault="009D0CA7" w:rsidP="00021704">
      <w:pPr>
        <w:spacing w:after="0" w:line="240" w:lineRule="auto"/>
      </w:pPr>
      <w:r>
        <w:separator/>
      </w:r>
    </w:p>
  </w:footnote>
  <w:footnote w:type="continuationSeparator" w:id="0">
    <w:p w:rsidR="009D0CA7" w:rsidRDefault="009D0CA7" w:rsidP="000217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1CC6353"/>
    <w:multiLevelType w:val="multilevel"/>
    <w:tmpl w:val="88F22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FC3365"/>
    <w:multiLevelType w:val="hybridMultilevel"/>
    <w:tmpl w:val="B2562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F3E7156"/>
    <w:multiLevelType w:val="multilevel"/>
    <w:tmpl w:val="9D2A00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0C752C0"/>
    <w:multiLevelType w:val="multilevel"/>
    <w:tmpl w:val="93DCF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B38562A"/>
    <w:multiLevelType w:val="multilevel"/>
    <w:tmpl w:val="A650C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D4295"/>
    <w:rsid w:val="00021704"/>
    <w:rsid w:val="00042B13"/>
    <w:rsid w:val="00064AF6"/>
    <w:rsid w:val="00065225"/>
    <w:rsid w:val="0009401F"/>
    <w:rsid w:val="000A4776"/>
    <w:rsid w:val="000B5EC4"/>
    <w:rsid w:val="00140C1D"/>
    <w:rsid w:val="00144D83"/>
    <w:rsid w:val="001628E2"/>
    <w:rsid w:val="00181F02"/>
    <w:rsid w:val="00191D2A"/>
    <w:rsid w:val="001A1B21"/>
    <w:rsid w:val="001F38F8"/>
    <w:rsid w:val="00201C7B"/>
    <w:rsid w:val="00203943"/>
    <w:rsid w:val="00204B78"/>
    <w:rsid w:val="00276A4E"/>
    <w:rsid w:val="00285750"/>
    <w:rsid w:val="002925FB"/>
    <w:rsid w:val="0029547E"/>
    <w:rsid w:val="002C41AB"/>
    <w:rsid w:val="003125A2"/>
    <w:rsid w:val="00312B56"/>
    <w:rsid w:val="0031689D"/>
    <w:rsid w:val="0033137C"/>
    <w:rsid w:val="003959D9"/>
    <w:rsid w:val="003A4063"/>
    <w:rsid w:val="003A5767"/>
    <w:rsid w:val="00402146"/>
    <w:rsid w:val="00453E39"/>
    <w:rsid w:val="00476811"/>
    <w:rsid w:val="00487030"/>
    <w:rsid w:val="004A6350"/>
    <w:rsid w:val="004E5778"/>
    <w:rsid w:val="00525DF2"/>
    <w:rsid w:val="00543C6D"/>
    <w:rsid w:val="00544A5A"/>
    <w:rsid w:val="005543E3"/>
    <w:rsid w:val="00555841"/>
    <w:rsid w:val="0058304D"/>
    <w:rsid w:val="005C2101"/>
    <w:rsid w:val="005D2AB9"/>
    <w:rsid w:val="006025B5"/>
    <w:rsid w:val="0060633F"/>
    <w:rsid w:val="00607C47"/>
    <w:rsid w:val="006229C6"/>
    <w:rsid w:val="00625D43"/>
    <w:rsid w:val="00642154"/>
    <w:rsid w:val="00646685"/>
    <w:rsid w:val="00670015"/>
    <w:rsid w:val="00674A03"/>
    <w:rsid w:val="006877EA"/>
    <w:rsid w:val="006A273D"/>
    <w:rsid w:val="006D4295"/>
    <w:rsid w:val="006E676F"/>
    <w:rsid w:val="006F1C91"/>
    <w:rsid w:val="006F4BEC"/>
    <w:rsid w:val="007058D2"/>
    <w:rsid w:val="00723EDC"/>
    <w:rsid w:val="007508ED"/>
    <w:rsid w:val="007732C5"/>
    <w:rsid w:val="00774614"/>
    <w:rsid w:val="007A1C87"/>
    <w:rsid w:val="007C0A2A"/>
    <w:rsid w:val="00847AF3"/>
    <w:rsid w:val="008619BE"/>
    <w:rsid w:val="008A4DB8"/>
    <w:rsid w:val="008E7D9A"/>
    <w:rsid w:val="008F1D4C"/>
    <w:rsid w:val="009014B4"/>
    <w:rsid w:val="00906832"/>
    <w:rsid w:val="009322A8"/>
    <w:rsid w:val="00962DD4"/>
    <w:rsid w:val="00991BD5"/>
    <w:rsid w:val="009D0CA7"/>
    <w:rsid w:val="009D3C0F"/>
    <w:rsid w:val="00A35423"/>
    <w:rsid w:val="00A41F81"/>
    <w:rsid w:val="00A847E1"/>
    <w:rsid w:val="00A90F6C"/>
    <w:rsid w:val="00AA672E"/>
    <w:rsid w:val="00AB0D55"/>
    <w:rsid w:val="00AC791A"/>
    <w:rsid w:val="00B065F3"/>
    <w:rsid w:val="00B168F6"/>
    <w:rsid w:val="00B54D67"/>
    <w:rsid w:val="00BD28C0"/>
    <w:rsid w:val="00C21729"/>
    <w:rsid w:val="00C55C51"/>
    <w:rsid w:val="00C72085"/>
    <w:rsid w:val="00CA0A02"/>
    <w:rsid w:val="00CE204E"/>
    <w:rsid w:val="00D41DB1"/>
    <w:rsid w:val="00D443CC"/>
    <w:rsid w:val="00D63DFF"/>
    <w:rsid w:val="00D65A6D"/>
    <w:rsid w:val="00DA15AA"/>
    <w:rsid w:val="00DB2522"/>
    <w:rsid w:val="00DD549F"/>
    <w:rsid w:val="00DF25D3"/>
    <w:rsid w:val="00E2730C"/>
    <w:rsid w:val="00E412C9"/>
    <w:rsid w:val="00E53547"/>
    <w:rsid w:val="00E57A85"/>
    <w:rsid w:val="00E824CB"/>
    <w:rsid w:val="00EC47BD"/>
    <w:rsid w:val="00ED56C4"/>
    <w:rsid w:val="00EF041B"/>
    <w:rsid w:val="00EF1D8F"/>
    <w:rsid w:val="00F4684E"/>
    <w:rsid w:val="00F77055"/>
    <w:rsid w:val="00F86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A03"/>
  </w:style>
  <w:style w:type="paragraph" w:styleId="2">
    <w:name w:val="heading 2"/>
    <w:basedOn w:val="a"/>
    <w:link w:val="20"/>
    <w:uiPriority w:val="9"/>
    <w:qFormat/>
    <w:rsid w:val="00F468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44D83"/>
  </w:style>
  <w:style w:type="paragraph" w:styleId="a3">
    <w:name w:val="Balloon Text"/>
    <w:basedOn w:val="a"/>
    <w:link w:val="a4"/>
    <w:uiPriority w:val="99"/>
    <w:semiHidden/>
    <w:unhideWhenUsed/>
    <w:rsid w:val="00144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4D8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F4684E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5">
    <w:name w:val="annotation reference"/>
    <w:basedOn w:val="a0"/>
    <w:uiPriority w:val="99"/>
    <w:semiHidden/>
    <w:unhideWhenUsed/>
    <w:rsid w:val="00476811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476811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476811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76811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76811"/>
    <w:rPr>
      <w:b/>
      <w:bCs/>
      <w:sz w:val="20"/>
      <w:szCs w:val="20"/>
    </w:rPr>
  </w:style>
  <w:style w:type="paragraph" w:styleId="aa">
    <w:name w:val="header"/>
    <w:basedOn w:val="a"/>
    <w:link w:val="ab"/>
    <w:uiPriority w:val="99"/>
    <w:semiHidden/>
    <w:unhideWhenUsed/>
    <w:rsid w:val="000217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021704"/>
  </w:style>
  <w:style w:type="paragraph" w:styleId="ac">
    <w:name w:val="footer"/>
    <w:basedOn w:val="a"/>
    <w:link w:val="ad"/>
    <w:uiPriority w:val="99"/>
    <w:semiHidden/>
    <w:unhideWhenUsed/>
    <w:rsid w:val="000217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021704"/>
  </w:style>
  <w:style w:type="paragraph" w:styleId="ae">
    <w:name w:val="Normal (Web)"/>
    <w:basedOn w:val="a"/>
    <w:uiPriority w:val="99"/>
    <w:unhideWhenUsed/>
    <w:rsid w:val="00A3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Основной текст (11)"/>
    <w:link w:val="111"/>
    <w:uiPriority w:val="99"/>
    <w:rsid w:val="006025B5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6025B5"/>
    <w:pPr>
      <w:shd w:val="clear" w:color="auto" w:fill="FFFFFF"/>
      <w:spacing w:before="360" w:after="600" w:line="240" w:lineRule="atLeast"/>
    </w:pPr>
    <w:rPr>
      <w:rFonts w:ascii="Times New Roman" w:hAnsi="Times New Roman"/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rsid w:val="006025B5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6025B5"/>
    <w:pPr>
      <w:shd w:val="clear" w:color="auto" w:fill="FFFFFF"/>
      <w:spacing w:after="540" w:line="322" w:lineRule="exact"/>
    </w:pPr>
    <w:rPr>
      <w:rFonts w:ascii="Times New Roman" w:hAnsi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6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0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5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72600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79305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5076B3-A651-4D9D-9477-899FBAA32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1555</TotalTime>
  <Pages>1</Pages>
  <Words>4229</Words>
  <Characters>24109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CVR17</cp:lastModifiedBy>
  <cp:revision>52</cp:revision>
  <cp:lastPrinted>2017-07-20T13:15:00Z</cp:lastPrinted>
  <dcterms:created xsi:type="dcterms:W3CDTF">2017-02-05T16:43:00Z</dcterms:created>
  <dcterms:modified xsi:type="dcterms:W3CDTF">2021-01-15T11:54:00Z</dcterms:modified>
</cp:coreProperties>
</file>